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AF" w:rsidRPr="00835AC7" w:rsidRDefault="005B35AF" w:rsidP="00835AC7">
      <w:pPr>
        <w:ind w:left="-993"/>
        <w:jc w:val="both"/>
        <w:rPr>
          <w:rFonts w:ascii="Calibri" w:hAnsi="Calibri" w:cs="Calibri"/>
          <w:b/>
        </w:rPr>
      </w:pPr>
      <w:r w:rsidRPr="00835AC7">
        <w:rPr>
          <w:rFonts w:ascii="Calibri" w:hAnsi="Calibri" w:cs="Calibri"/>
          <w:b/>
        </w:rPr>
        <w:t xml:space="preserve">Balanço </w:t>
      </w:r>
      <w:r w:rsidR="009E3908" w:rsidRPr="00835AC7">
        <w:rPr>
          <w:rFonts w:ascii="Calibri" w:hAnsi="Calibri" w:cs="Calibri"/>
          <w:b/>
        </w:rPr>
        <w:t>F</w:t>
      </w:r>
      <w:r w:rsidR="00777F34" w:rsidRPr="00835AC7">
        <w:rPr>
          <w:rFonts w:ascii="Calibri" w:hAnsi="Calibri" w:cs="Calibri"/>
          <w:b/>
        </w:rPr>
        <w:t>rente</w:t>
      </w:r>
      <w:r w:rsidRPr="00835AC7">
        <w:rPr>
          <w:rFonts w:ascii="Calibri" w:hAnsi="Calibri" w:cs="Calibri"/>
          <w:b/>
        </w:rPr>
        <w:t xml:space="preserve"> da </w:t>
      </w:r>
      <w:r w:rsidR="009E3908" w:rsidRPr="00835AC7">
        <w:rPr>
          <w:rFonts w:ascii="Calibri" w:hAnsi="Calibri" w:cs="Calibri"/>
          <w:b/>
        </w:rPr>
        <w:t>S</w:t>
      </w:r>
      <w:r w:rsidRPr="00835AC7">
        <w:rPr>
          <w:rFonts w:ascii="Calibri" w:hAnsi="Calibri" w:cs="Calibri"/>
          <w:b/>
        </w:rPr>
        <w:t>aúde</w:t>
      </w:r>
    </w:p>
    <w:p w:rsidR="005B35AF" w:rsidRPr="00835AC7" w:rsidRDefault="005B35AF" w:rsidP="00835AC7">
      <w:pPr>
        <w:ind w:left="-993"/>
        <w:jc w:val="both"/>
        <w:rPr>
          <w:rFonts w:ascii="Calibri" w:hAnsi="Calibri" w:cs="Calibri"/>
        </w:rPr>
      </w:pPr>
    </w:p>
    <w:p w:rsidR="009550D8" w:rsidRPr="00835AC7" w:rsidRDefault="009550D8" w:rsidP="00835AC7">
      <w:pPr>
        <w:ind w:left="-993"/>
        <w:jc w:val="both"/>
        <w:rPr>
          <w:rFonts w:ascii="Calibri" w:hAnsi="Calibri" w:cs="Calibri"/>
        </w:rPr>
      </w:pPr>
      <w:r w:rsidRPr="00835AC7">
        <w:rPr>
          <w:rFonts w:ascii="Calibri" w:hAnsi="Calibri" w:cs="Calibri"/>
        </w:rPr>
        <w:t>Cumpridos</w:t>
      </w:r>
      <w:r w:rsidR="00835AC7" w:rsidRPr="00835AC7">
        <w:rPr>
          <w:rFonts w:ascii="Calibri" w:hAnsi="Calibri" w:cs="Calibri"/>
        </w:rPr>
        <w:t xml:space="preserve"> </w:t>
      </w:r>
      <w:r w:rsidRPr="00835AC7">
        <w:rPr>
          <w:rFonts w:ascii="Calibri" w:hAnsi="Calibri" w:cs="Calibri"/>
        </w:rPr>
        <w:t>mais da metade do governo da presidenta Dilma, o</w:t>
      </w:r>
      <w:r w:rsidR="005B35AF" w:rsidRPr="00835AC7">
        <w:rPr>
          <w:rFonts w:ascii="Calibri" w:hAnsi="Calibri" w:cs="Calibri"/>
        </w:rPr>
        <w:t xml:space="preserve">s desafios </w:t>
      </w:r>
      <w:r w:rsidR="00DA252F" w:rsidRPr="00835AC7">
        <w:rPr>
          <w:rFonts w:ascii="Calibri" w:hAnsi="Calibri" w:cs="Calibri"/>
        </w:rPr>
        <w:t>para garantir os direitos sociais, entre estes o direito à saúde, permanecem atuais.</w:t>
      </w:r>
      <w:r w:rsidRPr="00835AC7">
        <w:rPr>
          <w:rFonts w:ascii="Calibri" w:hAnsi="Calibri" w:cs="Calibri"/>
        </w:rPr>
        <w:t xml:space="preserve"> Ampliar o acesso das pessoas à atenção à saúde de qualidade e em tempo adequado</w:t>
      </w:r>
      <w:r w:rsidR="00DA252F" w:rsidRPr="00835AC7">
        <w:rPr>
          <w:rFonts w:ascii="Calibri" w:hAnsi="Calibri" w:cs="Calibri"/>
        </w:rPr>
        <w:t xml:space="preserve"> </w:t>
      </w:r>
      <w:r w:rsidRPr="00835AC7">
        <w:rPr>
          <w:rFonts w:ascii="Calibri" w:hAnsi="Calibri" w:cs="Calibri"/>
        </w:rPr>
        <w:t>f</w:t>
      </w:r>
      <w:r w:rsidR="00DA252F" w:rsidRPr="00835AC7">
        <w:rPr>
          <w:rFonts w:ascii="Calibri" w:hAnsi="Calibri" w:cs="Calibri"/>
        </w:rPr>
        <w:t>oi tema da 14ª Conferencia Nacional de</w:t>
      </w:r>
      <w:proofErr w:type="gramStart"/>
      <w:r w:rsidR="00DA252F" w:rsidRPr="00835AC7">
        <w:rPr>
          <w:rFonts w:ascii="Calibri" w:hAnsi="Calibri" w:cs="Calibri"/>
        </w:rPr>
        <w:t xml:space="preserve">  </w:t>
      </w:r>
      <w:proofErr w:type="gramEnd"/>
      <w:r w:rsidR="00DA252F" w:rsidRPr="00835AC7">
        <w:rPr>
          <w:rFonts w:ascii="Calibri" w:hAnsi="Calibri" w:cs="Calibri"/>
        </w:rPr>
        <w:t>Saúde</w:t>
      </w:r>
      <w:r w:rsidR="00537B7B" w:rsidRPr="00835AC7">
        <w:rPr>
          <w:rFonts w:ascii="Calibri" w:hAnsi="Calibri" w:cs="Calibri"/>
        </w:rPr>
        <w:t>, realizada em  2011,</w:t>
      </w:r>
      <w:r w:rsidR="00DA252F" w:rsidRPr="00835AC7">
        <w:rPr>
          <w:rFonts w:ascii="Calibri" w:hAnsi="Calibri" w:cs="Calibri"/>
        </w:rPr>
        <w:t xml:space="preserve"> e o ministro Alexandre Padilha </w:t>
      </w:r>
      <w:r w:rsidR="005A33D5" w:rsidRPr="00835AC7">
        <w:rPr>
          <w:rFonts w:ascii="Calibri" w:hAnsi="Calibri" w:cs="Calibri"/>
        </w:rPr>
        <w:t>afirmou a garantia do atendimento de qualidade como uma das prioridades do governo</w:t>
      </w:r>
      <w:r w:rsidR="00DA252F" w:rsidRPr="00835AC7">
        <w:rPr>
          <w:rFonts w:ascii="Calibri" w:hAnsi="Calibri" w:cs="Calibri"/>
        </w:rPr>
        <w:t xml:space="preserve"> </w:t>
      </w:r>
      <w:r w:rsidR="005A33D5" w:rsidRPr="00835AC7">
        <w:rPr>
          <w:rFonts w:ascii="Calibri" w:hAnsi="Calibri" w:cs="Calibri"/>
        </w:rPr>
        <w:t>.</w:t>
      </w:r>
      <w:r w:rsidRPr="00835AC7">
        <w:rPr>
          <w:rFonts w:ascii="Calibri" w:hAnsi="Calibri" w:cs="Calibri"/>
        </w:rPr>
        <w:t xml:space="preserve"> </w:t>
      </w:r>
    </w:p>
    <w:p w:rsidR="009550D8" w:rsidRPr="00835AC7" w:rsidRDefault="009550D8" w:rsidP="00835AC7">
      <w:pPr>
        <w:ind w:left="-993"/>
        <w:jc w:val="both"/>
        <w:rPr>
          <w:rFonts w:ascii="Calibri" w:hAnsi="Calibri" w:cs="Calibri"/>
        </w:rPr>
      </w:pPr>
    </w:p>
    <w:p w:rsidR="00AC2077" w:rsidRPr="00835AC7" w:rsidRDefault="00DA252F" w:rsidP="00835AC7">
      <w:pPr>
        <w:ind w:left="-993"/>
        <w:jc w:val="both"/>
        <w:rPr>
          <w:rFonts w:ascii="Calibri" w:hAnsi="Calibri" w:cs="Calibri"/>
        </w:rPr>
      </w:pPr>
      <w:r w:rsidRPr="00835AC7">
        <w:rPr>
          <w:rFonts w:ascii="Calibri" w:hAnsi="Calibri" w:cs="Calibri"/>
        </w:rPr>
        <w:t xml:space="preserve"> </w:t>
      </w:r>
      <w:r w:rsidR="00537B7B" w:rsidRPr="00835AC7">
        <w:rPr>
          <w:rFonts w:ascii="Calibri" w:hAnsi="Calibri" w:cs="Calibri"/>
        </w:rPr>
        <w:t xml:space="preserve">Para alcançar essa meta </w:t>
      </w:r>
      <w:r w:rsidR="00DD6B84" w:rsidRPr="00835AC7">
        <w:rPr>
          <w:rFonts w:ascii="Calibri" w:hAnsi="Calibri" w:cs="Calibri"/>
        </w:rPr>
        <w:t>ainda há muito a fazer.  O sentido geral do processo de construção do SUS é de</w:t>
      </w:r>
      <w:proofErr w:type="gramStart"/>
      <w:r w:rsidR="00DD6B84" w:rsidRPr="00835AC7">
        <w:rPr>
          <w:rFonts w:ascii="Calibri" w:hAnsi="Calibri" w:cs="Calibri"/>
        </w:rPr>
        <w:t xml:space="preserve">  </w:t>
      </w:r>
      <w:proofErr w:type="gramEnd"/>
      <w:r w:rsidR="00DD6B84" w:rsidRPr="00835AC7">
        <w:rPr>
          <w:rFonts w:ascii="Calibri" w:hAnsi="Calibri" w:cs="Calibri"/>
        </w:rPr>
        <w:t>avanç</w:t>
      </w:r>
      <w:r w:rsidR="009550D8" w:rsidRPr="00835AC7">
        <w:rPr>
          <w:rFonts w:ascii="Calibri" w:hAnsi="Calibri" w:cs="Calibri"/>
        </w:rPr>
        <w:t>o</w:t>
      </w:r>
      <w:r w:rsidR="00DD6B84" w:rsidRPr="00835AC7">
        <w:rPr>
          <w:rFonts w:ascii="Calibri" w:hAnsi="Calibri" w:cs="Calibri"/>
        </w:rPr>
        <w:t xml:space="preserve"> lent</w:t>
      </w:r>
      <w:r w:rsidR="009550D8" w:rsidRPr="00835AC7">
        <w:rPr>
          <w:rFonts w:ascii="Calibri" w:hAnsi="Calibri" w:cs="Calibri"/>
        </w:rPr>
        <w:t>o</w:t>
      </w:r>
      <w:r w:rsidR="00DD6B84" w:rsidRPr="00835AC7">
        <w:rPr>
          <w:rFonts w:ascii="Calibri" w:hAnsi="Calibri" w:cs="Calibri"/>
        </w:rPr>
        <w:t xml:space="preserve"> , com muitas assimetrias, correspondendo </w:t>
      </w:r>
      <w:r w:rsidR="00D30FA5" w:rsidRPr="00835AC7">
        <w:rPr>
          <w:rFonts w:ascii="Calibri" w:hAnsi="Calibri" w:cs="Calibri"/>
        </w:rPr>
        <w:t>às</w:t>
      </w:r>
      <w:r w:rsidR="00DD6B84" w:rsidRPr="00835AC7">
        <w:rPr>
          <w:rFonts w:ascii="Calibri" w:hAnsi="Calibri" w:cs="Calibri"/>
        </w:rPr>
        <w:t xml:space="preserve"> desigualdades do nosso país.</w:t>
      </w:r>
      <w:r w:rsidR="00BB7FA5" w:rsidRPr="00835AC7">
        <w:rPr>
          <w:rFonts w:ascii="Calibri" w:hAnsi="Calibri" w:cs="Calibri"/>
        </w:rPr>
        <w:t xml:space="preserve"> O Brasil vive nova realidade demográfica e epidemiológica. Por um lado, a vida média do brasileiro passou de 62 anos, na década de 80</w:t>
      </w:r>
      <w:r w:rsidR="005A33D5" w:rsidRPr="00835AC7">
        <w:rPr>
          <w:rFonts w:ascii="Calibri" w:hAnsi="Calibri" w:cs="Calibri"/>
        </w:rPr>
        <w:t>,</w:t>
      </w:r>
      <w:r w:rsidR="00BB7FA5" w:rsidRPr="00835AC7">
        <w:rPr>
          <w:rFonts w:ascii="Calibri" w:hAnsi="Calibri" w:cs="Calibri"/>
        </w:rPr>
        <w:t xml:space="preserve"> para 7</w:t>
      </w:r>
      <w:r w:rsidR="00BA5054" w:rsidRPr="00835AC7">
        <w:rPr>
          <w:rFonts w:ascii="Calibri" w:hAnsi="Calibri" w:cs="Calibri"/>
        </w:rPr>
        <w:t>4</w:t>
      </w:r>
      <w:r w:rsidR="00BB7FA5" w:rsidRPr="00835AC7">
        <w:rPr>
          <w:rFonts w:ascii="Calibri" w:hAnsi="Calibri" w:cs="Calibri"/>
        </w:rPr>
        <w:t xml:space="preserve"> anos nos dias atuais. Por outro lado, as taxas de natalidade são decrescentes</w:t>
      </w:r>
      <w:r w:rsidR="00BA5054" w:rsidRPr="00835AC7">
        <w:rPr>
          <w:rFonts w:ascii="Calibri" w:hAnsi="Calibri" w:cs="Calibri"/>
        </w:rPr>
        <w:t>, inferior</w:t>
      </w:r>
      <w:r w:rsidR="009E3908" w:rsidRPr="00835AC7">
        <w:rPr>
          <w:rFonts w:ascii="Calibri" w:hAnsi="Calibri" w:cs="Calibri"/>
        </w:rPr>
        <w:t>es</w:t>
      </w:r>
      <w:r w:rsidR="00BA5054" w:rsidRPr="00835AC7">
        <w:rPr>
          <w:rFonts w:ascii="Calibri" w:hAnsi="Calibri" w:cs="Calibri"/>
        </w:rPr>
        <w:t xml:space="preserve"> à taxa de reposição,</w:t>
      </w:r>
      <w:r w:rsidR="00BB7FA5" w:rsidRPr="00835AC7">
        <w:rPr>
          <w:rFonts w:ascii="Calibri" w:hAnsi="Calibri" w:cs="Calibri"/>
        </w:rPr>
        <w:t xml:space="preserve"> e há previsão de que o número de idosos se</w:t>
      </w:r>
      <w:r w:rsidR="00BA5054" w:rsidRPr="00835AC7">
        <w:rPr>
          <w:rFonts w:ascii="Calibri" w:hAnsi="Calibri" w:cs="Calibri"/>
        </w:rPr>
        <w:t>rá</w:t>
      </w:r>
      <w:r w:rsidR="00BB7FA5" w:rsidRPr="00835AC7">
        <w:rPr>
          <w:rFonts w:ascii="Calibri" w:hAnsi="Calibri" w:cs="Calibri"/>
        </w:rPr>
        <w:t xml:space="preserve"> igual ao de jovens e crianças em 2050. O brasileiro morre menos por infecções, mas epidemias</w:t>
      </w:r>
      <w:r w:rsidR="009516C0" w:rsidRPr="00835AC7">
        <w:rPr>
          <w:rFonts w:ascii="Calibri" w:hAnsi="Calibri" w:cs="Calibri"/>
        </w:rPr>
        <w:t xml:space="preserve"> ou endemias</w:t>
      </w:r>
      <w:r w:rsidR="00BB7FA5" w:rsidRPr="00835AC7">
        <w:rPr>
          <w:rFonts w:ascii="Calibri" w:hAnsi="Calibri" w:cs="Calibri"/>
        </w:rPr>
        <w:t xml:space="preserve"> como dengue, hanseníase, malária persistem. Doen</w:t>
      </w:r>
      <w:r w:rsidR="00245037" w:rsidRPr="00835AC7">
        <w:rPr>
          <w:rFonts w:ascii="Calibri" w:hAnsi="Calibri" w:cs="Calibri"/>
        </w:rPr>
        <w:t>ç</w:t>
      </w:r>
      <w:r w:rsidR="00BB7FA5" w:rsidRPr="00835AC7">
        <w:rPr>
          <w:rFonts w:ascii="Calibri" w:hAnsi="Calibri" w:cs="Calibri"/>
        </w:rPr>
        <w:t>as crônicas como hipertensão e</w:t>
      </w:r>
      <w:r w:rsidR="00245037" w:rsidRPr="00835AC7">
        <w:rPr>
          <w:rFonts w:ascii="Calibri" w:hAnsi="Calibri" w:cs="Calibri"/>
        </w:rPr>
        <w:t xml:space="preserve"> diabetes predominam e aumentam os eventos agudos causados por acidentes e pela violência interpessoal. Comemoramos o fato </w:t>
      </w:r>
      <w:proofErr w:type="gramStart"/>
      <w:r w:rsidR="00245037" w:rsidRPr="00835AC7">
        <w:rPr>
          <w:rFonts w:ascii="Calibri" w:hAnsi="Calibri" w:cs="Calibri"/>
        </w:rPr>
        <w:t>do país ter</w:t>
      </w:r>
      <w:proofErr w:type="gramEnd"/>
      <w:r w:rsidR="00245037" w:rsidRPr="00835AC7">
        <w:rPr>
          <w:rFonts w:ascii="Calibri" w:hAnsi="Calibri" w:cs="Calibri"/>
        </w:rPr>
        <w:t xml:space="preserve"> alcançado a meta do milênio</w:t>
      </w:r>
      <w:r w:rsidR="009516C0" w:rsidRPr="00835AC7">
        <w:rPr>
          <w:rFonts w:ascii="Calibri" w:hAnsi="Calibri" w:cs="Calibri"/>
        </w:rPr>
        <w:t xml:space="preserve"> de redução da</w:t>
      </w:r>
      <w:r w:rsidR="00245037" w:rsidRPr="00835AC7">
        <w:rPr>
          <w:rFonts w:ascii="Calibri" w:hAnsi="Calibri" w:cs="Calibri"/>
        </w:rPr>
        <w:t xml:space="preserve"> mortalidade infantil</w:t>
      </w:r>
      <w:r w:rsidR="009516C0" w:rsidRPr="00835AC7">
        <w:rPr>
          <w:rFonts w:ascii="Calibri" w:hAnsi="Calibri" w:cs="Calibri"/>
        </w:rPr>
        <w:t xml:space="preserve"> </w:t>
      </w:r>
      <w:r w:rsidR="00245037" w:rsidRPr="00835AC7">
        <w:rPr>
          <w:rFonts w:ascii="Calibri" w:hAnsi="Calibri" w:cs="Calibri"/>
        </w:rPr>
        <w:t>3 anos antes, mas lamentamos que a mortalidade materna permaneça elevada e provavelmente não será atingida a meta pactuada</w:t>
      </w:r>
      <w:r w:rsidR="005A33D5" w:rsidRPr="00835AC7">
        <w:rPr>
          <w:rFonts w:ascii="Calibri" w:hAnsi="Calibri" w:cs="Calibri"/>
        </w:rPr>
        <w:t xml:space="preserve"> para 2015</w:t>
      </w:r>
      <w:r w:rsidR="00D30FA5" w:rsidRPr="00835AC7">
        <w:rPr>
          <w:rFonts w:ascii="Calibri" w:hAnsi="Calibri" w:cs="Calibri"/>
        </w:rPr>
        <w:t>.Cabe destacar que quando discriminado por raça/cor, as mulheres negras são as que mais morrem.</w:t>
      </w:r>
    </w:p>
    <w:p w:rsidR="009550D8" w:rsidRPr="00835AC7" w:rsidRDefault="009550D8" w:rsidP="00835AC7">
      <w:pPr>
        <w:ind w:left="-993"/>
        <w:jc w:val="both"/>
        <w:rPr>
          <w:rFonts w:ascii="Calibri" w:hAnsi="Calibri" w:cs="Calibri"/>
        </w:rPr>
      </w:pPr>
    </w:p>
    <w:p w:rsidR="00AC2077" w:rsidRPr="00835AC7" w:rsidRDefault="00DD6B84" w:rsidP="00835AC7">
      <w:pPr>
        <w:ind w:left="-993"/>
        <w:jc w:val="both"/>
        <w:rPr>
          <w:rFonts w:ascii="Calibri" w:hAnsi="Calibri" w:cs="Calibri"/>
          <w:b/>
        </w:rPr>
      </w:pPr>
      <w:r w:rsidRPr="00835AC7">
        <w:rPr>
          <w:rFonts w:ascii="Calibri" w:hAnsi="Calibri" w:cs="Calibri"/>
        </w:rPr>
        <w:t xml:space="preserve"> </w:t>
      </w:r>
      <w:r w:rsidRPr="00835AC7">
        <w:rPr>
          <w:rFonts w:ascii="Calibri" w:hAnsi="Calibri" w:cs="Calibri"/>
          <w:b/>
        </w:rPr>
        <w:t xml:space="preserve">São muitos os entraves a superar. </w:t>
      </w:r>
    </w:p>
    <w:p w:rsidR="004E0B71" w:rsidRPr="00835AC7" w:rsidRDefault="004E0B71" w:rsidP="00835AC7">
      <w:pPr>
        <w:ind w:left="-993"/>
        <w:jc w:val="both"/>
        <w:rPr>
          <w:rFonts w:ascii="Calibri" w:hAnsi="Calibri" w:cs="Calibri"/>
          <w:b/>
        </w:rPr>
      </w:pPr>
    </w:p>
    <w:p w:rsidR="004F4537" w:rsidRPr="00835AC7" w:rsidRDefault="00DD6B84" w:rsidP="00835AC7">
      <w:pPr>
        <w:ind w:left="-993"/>
        <w:jc w:val="both"/>
        <w:rPr>
          <w:rFonts w:ascii="Calibri" w:hAnsi="Calibri" w:cs="Calibri"/>
        </w:rPr>
      </w:pPr>
      <w:r w:rsidRPr="00835AC7">
        <w:rPr>
          <w:rFonts w:ascii="Calibri" w:hAnsi="Calibri" w:cs="Calibri"/>
        </w:rPr>
        <w:t>É</w:t>
      </w:r>
      <w:r w:rsidR="00537B7B" w:rsidRPr="00835AC7">
        <w:rPr>
          <w:rFonts w:ascii="Calibri" w:hAnsi="Calibri" w:cs="Calibri"/>
        </w:rPr>
        <w:t xml:space="preserve"> indispensável que as </w:t>
      </w:r>
      <w:proofErr w:type="gramStart"/>
      <w:r w:rsidR="00537B7B" w:rsidRPr="00835AC7">
        <w:rPr>
          <w:rFonts w:ascii="Calibri" w:hAnsi="Calibri" w:cs="Calibri"/>
        </w:rPr>
        <w:t>3</w:t>
      </w:r>
      <w:proofErr w:type="gramEnd"/>
      <w:r w:rsidR="00537B7B" w:rsidRPr="00835AC7">
        <w:rPr>
          <w:rFonts w:ascii="Calibri" w:hAnsi="Calibri" w:cs="Calibri"/>
        </w:rPr>
        <w:t xml:space="preserve"> esferas: federal, estadual e municipal atuem de forma integrada, que se evite descontinuidade das ações nas mudanças de governo, ou seja, que a saúde seja tratada como política de estado</w:t>
      </w:r>
      <w:r w:rsidRPr="00835AC7">
        <w:rPr>
          <w:rFonts w:ascii="Calibri" w:hAnsi="Calibri" w:cs="Calibri"/>
        </w:rPr>
        <w:t xml:space="preserve">. Infelizmente essa não é, ainda, a nossa realidade. A atual gestão do </w:t>
      </w:r>
      <w:r w:rsidR="009E3908" w:rsidRPr="00835AC7">
        <w:rPr>
          <w:rFonts w:ascii="Calibri" w:hAnsi="Calibri" w:cs="Calibri"/>
        </w:rPr>
        <w:t>ministério da saúde</w:t>
      </w:r>
      <w:r w:rsidR="003B0157" w:rsidRPr="00835AC7">
        <w:rPr>
          <w:rFonts w:ascii="Calibri" w:hAnsi="Calibri" w:cs="Calibri"/>
        </w:rPr>
        <w:t xml:space="preserve"> propôs e a presidenta Dilma regulamentou a Lei </w:t>
      </w:r>
      <w:r w:rsidR="00265CB4" w:rsidRPr="00835AC7">
        <w:rPr>
          <w:rFonts w:ascii="Calibri" w:hAnsi="Calibri" w:cs="Calibri"/>
        </w:rPr>
        <w:t xml:space="preserve">Orgânica da Saúde - </w:t>
      </w:r>
      <w:r w:rsidR="003B0157" w:rsidRPr="00835AC7">
        <w:rPr>
          <w:rFonts w:ascii="Calibri" w:hAnsi="Calibri" w:cs="Calibri"/>
        </w:rPr>
        <w:t>8080/1990, através do Decreto 7508</w:t>
      </w:r>
      <w:r w:rsidR="00AC2077" w:rsidRPr="00835AC7">
        <w:rPr>
          <w:rFonts w:ascii="Calibri" w:hAnsi="Calibri" w:cs="Calibri"/>
        </w:rPr>
        <w:t xml:space="preserve"> (junho de 201</w:t>
      </w:r>
      <w:r w:rsidR="00265CB4" w:rsidRPr="00835AC7">
        <w:rPr>
          <w:rFonts w:ascii="Calibri" w:hAnsi="Calibri" w:cs="Calibri"/>
        </w:rPr>
        <w:t>1</w:t>
      </w:r>
      <w:r w:rsidR="00AC2077" w:rsidRPr="00835AC7">
        <w:rPr>
          <w:rFonts w:ascii="Calibri" w:hAnsi="Calibri" w:cs="Calibri"/>
        </w:rPr>
        <w:t>)</w:t>
      </w:r>
      <w:r w:rsidR="003B0157" w:rsidRPr="00835AC7">
        <w:rPr>
          <w:rFonts w:ascii="Calibri" w:hAnsi="Calibri" w:cs="Calibri"/>
        </w:rPr>
        <w:t xml:space="preserve">, que </w:t>
      </w:r>
      <w:r w:rsidR="00D30FA5" w:rsidRPr="00835AC7">
        <w:rPr>
          <w:rFonts w:ascii="Calibri" w:hAnsi="Calibri" w:cs="Calibri"/>
        </w:rPr>
        <w:t>estabelece</w:t>
      </w:r>
      <w:r w:rsidR="003B0157" w:rsidRPr="00835AC7">
        <w:rPr>
          <w:rFonts w:ascii="Calibri" w:hAnsi="Calibri" w:cs="Calibri"/>
        </w:rPr>
        <w:t xml:space="preserve"> o COAP – Contrato Organizativo de Ação Pública, para dar maior nitidez </w:t>
      </w:r>
      <w:r w:rsidR="008219D0" w:rsidRPr="00835AC7">
        <w:rPr>
          <w:rFonts w:ascii="Calibri" w:hAnsi="Calibri" w:cs="Calibri"/>
        </w:rPr>
        <w:t>a</w:t>
      </w:r>
      <w:r w:rsidR="003B0157" w:rsidRPr="00835AC7">
        <w:rPr>
          <w:rFonts w:ascii="Calibri" w:hAnsi="Calibri" w:cs="Calibri"/>
        </w:rPr>
        <w:t xml:space="preserve">o papel da </w:t>
      </w:r>
      <w:r w:rsidR="00D30FA5" w:rsidRPr="00835AC7">
        <w:rPr>
          <w:rFonts w:ascii="Calibri" w:hAnsi="Calibri" w:cs="Calibri"/>
        </w:rPr>
        <w:t>U</w:t>
      </w:r>
      <w:r w:rsidR="003B0157" w:rsidRPr="00835AC7">
        <w:rPr>
          <w:rFonts w:ascii="Calibri" w:hAnsi="Calibri" w:cs="Calibri"/>
        </w:rPr>
        <w:t>nião,</w:t>
      </w:r>
      <w:r w:rsidR="00D30FA5" w:rsidRPr="00835AC7">
        <w:rPr>
          <w:rFonts w:ascii="Calibri" w:hAnsi="Calibri" w:cs="Calibri"/>
        </w:rPr>
        <w:t xml:space="preserve"> Distrito Federal,</w:t>
      </w:r>
      <w:r w:rsidR="003B0157" w:rsidRPr="00835AC7">
        <w:rPr>
          <w:rFonts w:ascii="Calibri" w:hAnsi="Calibri" w:cs="Calibri"/>
        </w:rPr>
        <w:t xml:space="preserve"> estados e municípios, organizando as ações e serviços de saúde de uma região</w:t>
      </w:r>
      <w:r w:rsidR="009E3908" w:rsidRPr="00835AC7">
        <w:rPr>
          <w:rFonts w:ascii="Calibri" w:hAnsi="Calibri" w:cs="Calibri"/>
        </w:rPr>
        <w:t>,</w:t>
      </w:r>
      <w:r w:rsidR="003B0157" w:rsidRPr="00835AC7">
        <w:rPr>
          <w:rFonts w:ascii="Calibri" w:hAnsi="Calibri" w:cs="Calibri"/>
        </w:rPr>
        <w:t xml:space="preserve"> para garantir a integralidade da assistência à saúde da população</w:t>
      </w:r>
      <w:r w:rsidR="009E3908" w:rsidRPr="00835AC7">
        <w:rPr>
          <w:rFonts w:ascii="Calibri" w:hAnsi="Calibri" w:cs="Calibri"/>
        </w:rPr>
        <w:t>,</w:t>
      </w:r>
      <w:r w:rsidR="003B0157" w:rsidRPr="00835AC7">
        <w:rPr>
          <w:rFonts w:ascii="Calibri" w:hAnsi="Calibri" w:cs="Calibri"/>
        </w:rPr>
        <w:t xml:space="preserve"> com definição de responsabilidades de cada ente da federação.</w:t>
      </w:r>
      <w:r w:rsidR="0093179B" w:rsidRPr="00835AC7">
        <w:rPr>
          <w:rFonts w:ascii="Calibri" w:hAnsi="Calibri" w:cs="Calibri"/>
        </w:rPr>
        <w:t xml:space="preserve"> O COAP dá segurança jurídica quanto às definições das responsabilidades e deve ser construído a partir dos planos</w:t>
      </w:r>
      <w:r w:rsidR="00835AC7" w:rsidRPr="00835AC7">
        <w:rPr>
          <w:rFonts w:ascii="Calibri" w:hAnsi="Calibri" w:cs="Calibri"/>
        </w:rPr>
        <w:t xml:space="preserve"> </w:t>
      </w:r>
      <w:r w:rsidR="009516C0" w:rsidRPr="00835AC7">
        <w:rPr>
          <w:rFonts w:ascii="Calibri" w:hAnsi="Calibri" w:cs="Calibri"/>
        </w:rPr>
        <w:t>municipais de saúde</w:t>
      </w:r>
      <w:r w:rsidR="00894A91" w:rsidRPr="00835AC7">
        <w:rPr>
          <w:rFonts w:ascii="Calibri" w:hAnsi="Calibri" w:cs="Calibri"/>
        </w:rPr>
        <w:t xml:space="preserve">, aprovados nos conselhos de saúde, com definição das responsabilidades individuais e solidárias dos entes federativos </w:t>
      </w:r>
      <w:r w:rsidR="009516C0" w:rsidRPr="00835AC7">
        <w:rPr>
          <w:rFonts w:ascii="Calibri" w:hAnsi="Calibri" w:cs="Calibri"/>
        </w:rPr>
        <w:t>e</w:t>
      </w:r>
      <w:r w:rsidR="00894A91" w:rsidRPr="00835AC7">
        <w:rPr>
          <w:rFonts w:ascii="Calibri" w:hAnsi="Calibri" w:cs="Calibri"/>
        </w:rPr>
        <w:t xml:space="preserve">m relação às ações e serviços de saúde, os indicadores e as metas de saúde, os critérios de avaliação, os recursos financeiros e demais elementos necessários à </w:t>
      </w:r>
      <w:proofErr w:type="gramStart"/>
      <w:r w:rsidR="00894A91" w:rsidRPr="00835AC7">
        <w:rPr>
          <w:rFonts w:ascii="Calibri" w:hAnsi="Calibri" w:cs="Calibri"/>
        </w:rPr>
        <w:t>implementação</w:t>
      </w:r>
      <w:proofErr w:type="gramEnd"/>
      <w:r w:rsidR="00894A91" w:rsidRPr="00835AC7">
        <w:rPr>
          <w:rFonts w:ascii="Calibri" w:hAnsi="Calibri" w:cs="Calibri"/>
        </w:rPr>
        <w:t xml:space="preserve"> integrada das ações de saúde. </w:t>
      </w:r>
      <w:r w:rsidR="003B0157" w:rsidRPr="00835AC7">
        <w:rPr>
          <w:rFonts w:ascii="Calibri" w:hAnsi="Calibri" w:cs="Calibri"/>
        </w:rPr>
        <w:t xml:space="preserve"> </w:t>
      </w:r>
      <w:r w:rsidR="00AC2077" w:rsidRPr="00835AC7">
        <w:rPr>
          <w:rFonts w:ascii="Calibri" w:hAnsi="Calibri" w:cs="Calibri"/>
        </w:rPr>
        <w:t xml:space="preserve">Até </w:t>
      </w:r>
      <w:r w:rsidR="00777F34" w:rsidRPr="00835AC7">
        <w:rPr>
          <w:rFonts w:ascii="Calibri" w:hAnsi="Calibri" w:cs="Calibri"/>
        </w:rPr>
        <w:t>o</w:t>
      </w:r>
      <w:r w:rsidR="00BA5054" w:rsidRPr="00835AC7">
        <w:rPr>
          <w:rFonts w:ascii="Calibri" w:hAnsi="Calibri" w:cs="Calibri"/>
        </w:rPr>
        <w:t xml:space="preserve"> início de 2013</w:t>
      </w:r>
      <w:r w:rsidR="00AC2077" w:rsidRPr="00835AC7">
        <w:rPr>
          <w:rFonts w:ascii="Calibri" w:hAnsi="Calibri" w:cs="Calibri"/>
        </w:rPr>
        <w:t>, em</w:t>
      </w:r>
      <w:r w:rsidR="0032409F" w:rsidRPr="00835AC7">
        <w:rPr>
          <w:rFonts w:ascii="Calibri" w:hAnsi="Calibri" w:cs="Calibri"/>
        </w:rPr>
        <w:t xml:space="preserve"> </w:t>
      </w:r>
      <w:r w:rsidR="00AC2077" w:rsidRPr="00835AC7">
        <w:rPr>
          <w:rFonts w:ascii="Calibri" w:hAnsi="Calibri" w:cs="Calibri"/>
        </w:rPr>
        <w:t xml:space="preserve">apenas </w:t>
      </w:r>
      <w:r w:rsidR="00D30FA5" w:rsidRPr="00835AC7">
        <w:rPr>
          <w:rFonts w:ascii="Calibri" w:hAnsi="Calibri" w:cs="Calibri"/>
        </w:rPr>
        <w:t>dois</w:t>
      </w:r>
      <w:r w:rsidR="00AC2077" w:rsidRPr="00835AC7">
        <w:rPr>
          <w:rFonts w:ascii="Calibri" w:hAnsi="Calibri" w:cs="Calibri"/>
        </w:rPr>
        <w:t xml:space="preserve"> estados, Mato Grosso do Sul e Ceará, se avançou na </w:t>
      </w:r>
      <w:proofErr w:type="gramStart"/>
      <w:r w:rsidR="00AC2077" w:rsidRPr="00835AC7">
        <w:rPr>
          <w:rFonts w:ascii="Calibri" w:hAnsi="Calibri" w:cs="Calibri"/>
        </w:rPr>
        <w:t>implementação</w:t>
      </w:r>
      <w:proofErr w:type="gramEnd"/>
      <w:r w:rsidR="000C159E" w:rsidRPr="00835AC7">
        <w:rPr>
          <w:rFonts w:ascii="Calibri" w:hAnsi="Calibri" w:cs="Calibri"/>
        </w:rPr>
        <w:t xml:space="preserve"> </w:t>
      </w:r>
      <w:r w:rsidR="00AC2077" w:rsidRPr="00835AC7">
        <w:rPr>
          <w:rFonts w:ascii="Calibri" w:hAnsi="Calibri" w:cs="Calibri"/>
        </w:rPr>
        <w:t>do COAP</w:t>
      </w:r>
      <w:r w:rsidR="00021066" w:rsidRPr="00835AC7">
        <w:rPr>
          <w:rFonts w:ascii="Calibri" w:hAnsi="Calibri" w:cs="Calibri"/>
        </w:rPr>
        <w:t>.</w:t>
      </w:r>
      <w:r w:rsidR="00525C06" w:rsidRPr="00835AC7">
        <w:rPr>
          <w:rFonts w:ascii="Calibri" w:hAnsi="Calibri" w:cs="Calibri"/>
        </w:rPr>
        <w:t xml:space="preserve"> </w:t>
      </w:r>
    </w:p>
    <w:p w:rsidR="004F4537" w:rsidRPr="00835AC7" w:rsidRDefault="004F4537" w:rsidP="00835AC7">
      <w:pPr>
        <w:ind w:left="-993"/>
        <w:jc w:val="both"/>
        <w:rPr>
          <w:rFonts w:ascii="Calibri" w:hAnsi="Calibri" w:cs="Calibri"/>
        </w:rPr>
      </w:pPr>
    </w:p>
    <w:p w:rsidR="004E0B71" w:rsidRPr="00835AC7" w:rsidRDefault="00525C06" w:rsidP="00835AC7">
      <w:pPr>
        <w:ind w:left="-993"/>
        <w:jc w:val="both"/>
        <w:rPr>
          <w:rFonts w:ascii="Calibri" w:hAnsi="Calibri" w:cs="Calibri"/>
        </w:rPr>
      </w:pPr>
      <w:r w:rsidRPr="00835AC7">
        <w:rPr>
          <w:rFonts w:ascii="Calibri" w:hAnsi="Calibri" w:cs="Calibri"/>
        </w:rPr>
        <w:t>Na atual gestão</w:t>
      </w:r>
      <w:r w:rsidR="005A33D5" w:rsidRPr="00835AC7">
        <w:rPr>
          <w:rFonts w:ascii="Calibri" w:hAnsi="Calibri" w:cs="Calibri"/>
        </w:rPr>
        <w:t>, também</w:t>
      </w:r>
      <w:r w:rsidRPr="00835AC7">
        <w:rPr>
          <w:rFonts w:ascii="Calibri" w:hAnsi="Calibri" w:cs="Calibri"/>
        </w:rPr>
        <w:t xml:space="preserve"> foi aprovado no </w:t>
      </w:r>
      <w:r w:rsidR="00DB4205" w:rsidRPr="00835AC7">
        <w:rPr>
          <w:rFonts w:ascii="Calibri" w:hAnsi="Calibri" w:cs="Calibri"/>
        </w:rPr>
        <w:t>C</w:t>
      </w:r>
      <w:r w:rsidRPr="00835AC7">
        <w:rPr>
          <w:rFonts w:ascii="Calibri" w:hAnsi="Calibri" w:cs="Calibri"/>
        </w:rPr>
        <w:t>ongresso</w:t>
      </w:r>
      <w:r w:rsidR="005A33D5" w:rsidRPr="00835AC7">
        <w:rPr>
          <w:rFonts w:ascii="Calibri" w:hAnsi="Calibri" w:cs="Calibri"/>
        </w:rPr>
        <w:t xml:space="preserve"> Nacional</w:t>
      </w:r>
      <w:r w:rsidRPr="00835AC7">
        <w:rPr>
          <w:rFonts w:ascii="Calibri" w:hAnsi="Calibri" w:cs="Calibri"/>
        </w:rPr>
        <w:t xml:space="preserve"> </w:t>
      </w:r>
      <w:r w:rsidR="00835AC7" w:rsidRPr="00835AC7">
        <w:rPr>
          <w:rFonts w:ascii="Calibri" w:hAnsi="Calibri" w:cs="Calibri"/>
        </w:rPr>
        <w:t>à</w:t>
      </w:r>
      <w:r w:rsidRPr="00835AC7">
        <w:rPr>
          <w:rFonts w:ascii="Calibri" w:hAnsi="Calibri" w:cs="Calibri"/>
        </w:rPr>
        <w:t xml:space="preserve"> regulamentação da EC-29, que trata do financiamento da saúde</w:t>
      </w:r>
      <w:r w:rsidR="00BA5054" w:rsidRPr="00835AC7">
        <w:rPr>
          <w:rFonts w:ascii="Calibri" w:hAnsi="Calibri" w:cs="Calibri"/>
        </w:rPr>
        <w:t xml:space="preserve"> e definiu o percentual mínimo dos estados (12%)</w:t>
      </w:r>
      <w:r w:rsidRPr="00835AC7">
        <w:rPr>
          <w:rFonts w:ascii="Calibri" w:hAnsi="Calibri" w:cs="Calibri"/>
        </w:rPr>
        <w:t>,</w:t>
      </w:r>
      <w:r w:rsidR="00BA5054" w:rsidRPr="00835AC7">
        <w:rPr>
          <w:rFonts w:ascii="Calibri" w:hAnsi="Calibri" w:cs="Calibri"/>
        </w:rPr>
        <w:t xml:space="preserve"> municípios (15%) e da união (</w:t>
      </w:r>
      <w:r w:rsidR="00225955" w:rsidRPr="00835AC7">
        <w:rPr>
          <w:rFonts w:ascii="Calibri" w:hAnsi="Calibri" w:cs="Calibri"/>
        </w:rPr>
        <w:t xml:space="preserve">foi mantida a proposta </w:t>
      </w:r>
      <w:r w:rsidR="00BA5054" w:rsidRPr="00835AC7">
        <w:rPr>
          <w:rFonts w:ascii="Calibri" w:hAnsi="Calibri" w:cs="Calibri"/>
        </w:rPr>
        <w:t>basead</w:t>
      </w:r>
      <w:r w:rsidR="00225955" w:rsidRPr="00835AC7">
        <w:rPr>
          <w:rFonts w:ascii="Calibri" w:hAnsi="Calibri" w:cs="Calibri"/>
        </w:rPr>
        <w:t>a</w:t>
      </w:r>
      <w:r w:rsidR="00BA5054" w:rsidRPr="00835AC7">
        <w:rPr>
          <w:rFonts w:ascii="Calibri" w:hAnsi="Calibri" w:cs="Calibri"/>
        </w:rPr>
        <w:t xml:space="preserve"> na variação do PIB do ano anterior)</w:t>
      </w:r>
      <w:r w:rsidRPr="00835AC7">
        <w:rPr>
          <w:rFonts w:ascii="Calibri" w:hAnsi="Calibri" w:cs="Calibri"/>
        </w:rPr>
        <w:t xml:space="preserve"> </w:t>
      </w:r>
      <w:r w:rsidR="00BA5054" w:rsidRPr="00835AC7">
        <w:rPr>
          <w:rFonts w:ascii="Calibri" w:hAnsi="Calibri" w:cs="Calibri"/>
        </w:rPr>
        <w:t>e relacionou</w:t>
      </w:r>
      <w:r w:rsidR="00225955" w:rsidRPr="00835AC7">
        <w:rPr>
          <w:rFonts w:ascii="Calibri" w:hAnsi="Calibri" w:cs="Calibri"/>
        </w:rPr>
        <w:t xml:space="preserve"> o</w:t>
      </w:r>
      <w:r w:rsidR="00835AC7" w:rsidRPr="00835AC7">
        <w:rPr>
          <w:rFonts w:ascii="Calibri" w:hAnsi="Calibri" w:cs="Calibri"/>
        </w:rPr>
        <w:t xml:space="preserve"> </w:t>
      </w:r>
      <w:r w:rsidRPr="00835AC7">
        <w:rPr>
          <w:rFonts w:ascii="Calibri" w:hAnsi="Calibri" w:cs="Calibri"/>
        </w:rPr>
        <w:t>que pode</w:t>
      </w:r>
      <w:r w:rsidR="00225955" w:rsidRPr="00835AC7">
        <w:rPr>
          <w:rFonts w:ascii="Calibri" w:hAnsi="Calibri" w:cs="Calibri"/>
        </w:rPr>
        <w:t xml:space="preserve"> ser considerado ações de saúde para aferição desses percentuais. </w:t>
      </w:r>
      <w:r w:rsidRPr="00835AC7">
        <w:rPr>
          <w:rFonts w:ascii="Calibri" w:hAnsi="Calibri" w:cs="Calibri"/>
        </w:rPr>
        <w:t xml:space="preserve"> </w:t>
      </w:r>
      <w:r w:rsidR="00225955" w:rsidRPr="00835AC7">
        <w:rPr>
          <w:rFonts w:ascii="Calibri" w:hAnsi="Calibri" w:cs="Calibri"/>
        </w:rPr>
        <w:t>T</w:t>
      </w:r>
      <w:r w:rsidRPr="00835AC7">
        <w:rPr>
          <w:rFonts w:ascii="Calibri" w:hAnsi="Calibri" w:cs="Calibri"/>
        </w:rPr>
        <w:t>er</w:t>
      </w:r>
      <w:r w:rsidR="00225955" w:rsidRPr="00835AC7">
        <w:rPr>
          <w:rFonts w:ascii="Calibri" w:hAnsi="Calibri" w:cs="Calibri"/>
        </w:rPr>
        <w:t>ia</w:t>
      </w:r>
      <w:r w:rsidRPr="00835AC7">
        <w:rPr>
          <w:rFonts w:ascii="Calibri" w:hAnsi="Calibri" w:cs="Calibri"/>
        </w:rPr>
        <w:t xml:space="preserve"> significado um grande avanço</w:t>
      </w:r>
      <w:r w:rsidR="00225955" w:rsidRPr="00835AC7">
        <w:rPr>
          <w:rFonts w:ascii="Calibri" w:hAnsi="Calibri" w:cs="Calibri"/>
        </w:rPr>
        <w:t>,</w:t>
      </w:r>
      <w:r w:rsidRPr="00835AC7">
        <w:rPr>
          <w:rFonts w:ascii="Calibri" w:hAnsi="Calibri" w:cs="Calibri"/>
        </w:rPr>
        <w:t xml:space="preserve"> se a proposta</w:t>
      </w:r>
      <w:r w:rsidR="00C668AE" w:rsidRPr="00835AC7">
        <w:rPr>
          <w:rFonts w:ascii="Calibri" w:hAnsi="Calibri" w:cs="Calibri"/>
        </w:rPr>
        <w:t xml:space="preserve"> original</w:t>
      </w:r>
      <w:r w:rsidRPr="00835AC7">
        <w:rPr>
          <w:rFonts w:ascii="Calibri" w:hAnsi="Calibri" w:cs="Calibri"/>
        </w:rPr>
        <w:t>, aprovada em Conferencia Nacional de Saúde</w:t>
      </w:r>
      <w:r w:rsidR="00C668AE" w:rsidRPr="00835AC7">
        <w:rPr>
          <w:rFonts w:ascii="Calibri" w:hAnsi="Calibri" w:cs="Calibri"/>
        </w:rPr>
        <w:t>, de</w:t>
      </w:r>
      <w:r w:rsidRPr="00835AC7">
        <w:rPr>
          <w:rFonts w:ascii="Calibri" w:hAnsi="Calibri" w:cs="Calibri"/>
        </w:rPr>
        <w:t xml:space="preserve"> 10% das receitas </w:t>
      </w:r>
      <w:r w:rsidR="004E0B71" w:rsidRPr="00835AC7">
        <w:rPr>
          <w:rFonts w:ascii="Calibri" w:hAnsi="Calibri" w:cs="Calibri"/>
        </w:rPr>
        <w:t xml:space="preserve">correntes brutas </w:t>
      </w:r>
      <w:r w:rsidRPr="00835AC7">
        <w:rPr>
          <w:rFonts w:ascii="Calibri" w:hAnsi="Calibri" w:cs="Calibri"/>
        </w:rPr>
        <w:t>da união</w:t>
      </w:r>
      <w:r w:rsidR="00C668AE" w:rsidRPr="00835AC7">
        <w:rPr>
          <w:rFonts w:ascii="Calibri" w:hAnsi="Calibri" w:cs="Calibri"/>
        </w:rPr>
        <w:t xml:space="preserve">, tivesse </w:t>
      </w:r>
      <w:r w:rsidRPr="00835AC7">
        <w:rPr>
          <w:rFonts w:ascii="Calibri" w:hAnsi="Calibri" w:cs="Calibri"/>
        </w:rPr>
        <w:t>perma</w:t>
      </w:r>
      <w:r w:rsidR="00C668AE" w:rsidRPr="00835AC7">
        <w:rPr>
          <w:rFonts w:ascii="Calibri" w:hAnsi="Calibri" w:cs="Calibri"/>
        </w:rPr>
        <w:t>necido na proposta aprovada.</w:t>
      </w:r>
      <w:r w:rsidR="003C5051" w:rsidRPr="00835AC7">
        <w:rPr>
          <w:rFonts w:ascii="Calibri" w:hAnsi="Calibri" w:cs="Calibri"/>
        </w:rPr>
        <w:t xml:space="preserve"> </w:t>
      </w:r>
      <w:r w:rsidR="00265CB4" w:rsidRPr="00835AC7">
        <w:rPr>
          <w:rFonts w:ascii="Calibri" w:hAnsi="Calibri" w:cs="Calibri"/>
        </w:rPr>
        <w:t xml:space="preserve">Em 1995 os gastos da união representavam 11% e na última década ficou entre </w:t>
      </w:r>
      <w:smartTag w:uri="urn:schemas-microsoft-com:office:smarttags" w:element="metricconverter">
        <w:smartTagPr>
          <w:attr w:name="ProductID" w:val="7 a"/>
        </w:smartTagPr>
        <w:r w:rsidR="00265CB4" w:rsidRPr="00835AC7">
          <w:rPr>
            <w:rFonts w:ascii="Calibri" w:hAnsi="Calibri" w:cs="Calibri"/>
          </w:rPr>
          <w:t>7 a</w:t>
        </w:r>
      </w:smartTag>
      <w:r w:rsidR="00265CB4" w:rsidRPr="00835AC7">
        <w:rPr>
          <w:rFonts w:ascii="Calibri" w:hAnsi="Calibri" w:cs="Calibri"/>
        </w:rPr>
        <w:t xml:space="preserve"> 8% das receitas correntes brutas</w:t>
      </w:r>
      <w:r w:rsidR="00225955" w:rsidRPr="00835AC7">
        <w:rPr>
          <w:rFonts w:ascii="Calibri" w:hAnsi="Calibri" w:cs="Calibri"/>
        </w:rPr>
        <w:t xml:space="preserve">. </w:t>
      </w:r>
      <w:r w:rsidR="00265CB4" w:rsidRPr="00835AC7">
        <w:rPr>
          <w:rFonts w:ascii="Calibri" w:hAnsi="Calibri" w:cs="Calibri"/>
        </w:rPr>
        <w:t>.</w:t>
      </w:r>
      <w:r w:rsidR="003C5051" w:rsidRPr="00835AC7">
        <w:rPr>
          <w:rFonts w:ascii="Calibri" w:hAnsi="Calibri" w:cs="Calibri"/>
        </w:rPr>
        <w:t>Apesar do crescimento do orçamento federal de 28,3 bilhões em 2002 para 93,4 bilhões em 2012, o componente de recursos federais</w:t>
      </w:r>
      <w:r w:rsidR="007961EE" w:rsidRPr="00835AC7">
        <w:rPr>
          <w:rFonts w:ascii="Calibri" w:hAnsi="Calibri" w:cs="Calibri"/>
        </w:rPr>
        <w:t>, no orçamento geral da saúde</w:t>
      </w:r>
      <w:r w:rsidR="003C5051" w:rsidRPr="00835AC7">
        <w:rPr>
          <w:rFonts w:ascii="Calibri" w:hAnsi="Calibri" w:cs="Calibri"/>
        </w:rPr>
        <w:t xml:space="preserve"> caiu</w:t>
      </w:r>
      <w:r w:rsidR="00FD475C" w:rsidRPr="00835AC7">
        <w:rPr>
          <w:rFonts w:ascii="Calibri" w:hAnsi="Calibri" w:cs="Calibri"/>
        </w:rPr>
        <w:t>,</w:t>
      </w:r>
      <w:r w:rsidR="00835AC7" w:rsidRPr="00835AC7">
        <w:rPr>
          <w:rFonts w:ascii="Calibri" w:hAnsi="Calibri" w:cs="Calibri"/>
        </w:rPr>
        <w:t xml:space="preserve"> </w:t>
      </w:r>
      <w:r w:rsidR="004E0B71" w:rsidRPr="00835AC7">
        <w:rPr>
          <w:rFonts w:ascii="Calibri" w:hAnsi="Calibri" w:cs="Calibri"/>
        </w:rPr>
        <w:t>havendo crescimento dos recursos estaduais e principalmente</w:t>
      </w:r>
      <w:r w:rsidR="00777F34" w:rsidRPr="00835AC7">
        <w:rPr>
          <w:rFonts w:ascii="Calibri" w:hAnsi="Calibri" w:cs="Calibri"/>
        </w:rPr>
        <w:t xml:space="preserve"> dos recursos</w:t>
      </w:r>
      <w:r w:rsidR="004E0B71" w:rsidRPr="00835AC7">
        <w:rPr>
          <w:rFonts w:ascii="Calibri" w:hAnsi="Calibri" w:cs="Calibri"/>
        </w:rPr>
        <w:t xml:space="preserve"> municipais. </w:t>
      </w:r>
      <w:r w:rsidR="00A81746" w:rsidRPr="00835AC7">
        <w:rPr>
          <w:rFonts w:ascii="Calibri" w:hAnsi="Calibri" w:cs="Calibri"/>
        </w:rPr>
        <w:t>Atualmente, a média nacional do comprometimento dos orçamentos municipais com a saúde é de 20%, acima</w:t>
      </w:r>
      <w:r w:rsidR="002367B6" w:rsidRPr="00835AC7">
        <w:rPr>
          <w:rFonts w:ascii="Calibri" w:hAnsi="Calibri" w:cs="Calibri"/>
        </w:rPr>
        <w:t>,</w:t>
      </w:r>
      <w:r w:rsidR="00A81746" w:rsidRPr="00835AC7">
        <w:rPr>
          <w:rFonts w:ascii="Calibri" w:hAnsi="Calibri" w:cs="Calibri"/>
        </w:rPr>
        <w:t xml:space="preserve"> portanto</w:t>
      </w:r>
      <w:r w:rsidR="002367B6" w:rsidRPr="00835AC7">
        <w:rPr>
          <w:rFonts w:ascii="Calibri" w:hAnsi="Calibri" w:cs="Calibri"/>
        </w:rPr>
        <w:t>,</w:t>
      </w:r>
      <w:r w:rsidR="00A81746" w:rsidRPr="00835AC7">
        <w:rPr>
          <w:rFonts w:ascii="Calibri" w:hAnsi="Calibri" w:cs="Calibri"/>
        </w:rPr>
        <w:t xml:space="preserve"> do mínimo de 15%</w:t>
      </w:r>
      <w:r w:rsidR="00777F34" w:rsidRPr="00835AC7">
        <w:rPr>
          <w:rFonts w:ascii="Calibri" w:hAnsi="Calibri" w:cs="Calibri"/>
        </w:rPr>
        <w:t xml:space="preserve"> </w:t>
      </w:r>
      <w:r w:rsidR="00835AC7" w:rsidRPr="00835AC7">
        <w:rPr>
          <w:rFonts w:ascii="Calibri" w:hAnsi="Calibri" w:cs="Calibri"/>
        </w:rPr>
        <w:t>aprovado.</w:t>
      </w:r>
      <w:r w:rsidR="00A81746" w:rsidRPr="00835AC7">
        <w:rPr>
          <w:rFonts w:ascii="Calibri" w:hAnsi="Calibri" w:cs="Calibri"/>
        </w:rPr>
        <w:t xml:space="preserve"> Países como Canadá, Inglaterra, França</w:t>
      </w:r>
      <w:r w:rsidR="00FD7F2D" w:rsidRPr="00835AC7">
        <w:rPr>
          <w:rFonts w:ascii="Calibri" w:hAnsi="Calibri" w:cs="Calibri"/>
        </w:rPr>
        <w:t>, Espanha</w:t>
      </w:r>
      <w:r w:rsidR="00A81746" w:rsidRPr="00835AC7">
        <w:rPr>
          <w:rFonts w:ascii="Calibri" w:hAnsi="Calibri" w:cs="Calibri"/>
        </w:rPr>
        <w:t xml:space="preserve"> tem padrão de gasto com a saúde</w:t>
      </w:r>
      <w:r w:rsidR="004F4537" w:rsidRPr="00835AC7">
        <w:rPr>
          <w:rFonts w:ascii="Calibri" w:hAnsi="Calibri" w:cs="Calibri"/>
        </w:rPr>
        <w:t>,</w:t>
      </w:r>
      <w:r w:rsidR="00A81746" w:rsidRPr="00835AC7">
        <w:rPr>
          <w:rFonts w:ascii="Calibri" w:hAnsi="Calibri" w:cs="Calibri"/>
        </w:rPr>
        <w:t xml:space="preserve"> em que </w:t>
      </w:r>
      <w:r w:rsidR="00777F34" w:rsidRPr="00835AC7">
        <w:rPr>
          <w:rFonts w:ascii="Calibri" w:hAnsi="Calibri" w:cs="Calibri"/>
        </w:rPr>
        <w:t>a fatia</w:t>
      </w:r>
      <w:r w:rsidR="00A81746" w:rsidRPr="00835AC7">
        <w:rPr>
          <w:rFonts w:ascii="Calibri" w:hAnsi="Calibri" w:cs="Calibri"/>
        </w:rPr>
        <w:t xml:space="preserve"> públic</w:t>
      </w:r>
      <w:r w:rsidR="00777F34" w:rsidRPr="00835AC7">
        <w:rPr>
          <w:rFonts w:ascii="Calibri" w:hAnsi="Calibri" w:cs="Calibri"/>
        </w:rPr>
        <w:t>a</w:t>
      </w:r>
      <w:r w:rsidR="00A81746" w:rsidRPr="00835AC7">
        <w:rPr>
          <w:rFonts w:ascii="Calibri" w:hAnsi="Calibri" w:cs="Calibri"/>
        </w:rPr>
        <w:t xml:space="preserve"> representa mais de 70% do gasto total, enquanto o Brasil tem padrão semelhante ao dos EUA</w:t>
      </w:r>
      <w:r w:rsidR="004F4537" w:rsidRPr="00835AC7">
        <w:rPr>
          <w:rFonts w:ascii="Calibri" w:hAnsi="Calibri" w:cs="Calibri"/>
        </w:rPr>
        <w:t>,</w:t>
      </w:r>
      <w:r w:rsidR="00A81746" w:rsidRPr="00835AC7">
        <w:rPr>
          <w:rFonts w:ascii="Calibri" w:hAnsi="Calibri" w:cs="Calibri"/>
        </w:rPr>
        <w:t xml:space="preserve"> em que </w:t>
      </w:r>
      <w:r w:rsidR="00777F34" w:rsidRPr="00835AC7">
        <w:rPr>
          <w:rFonts w:ascii="Calibri" w:hAnsi="Calibri" w:cs="Calibri"/>
        </w:rPr>
        <w:t>a</w:t>
      </w:r>
      <w:r w:rsidR="00A81746" w:rsidRPr="00835AC7">
        <w:rPr>
          <w:rFonts w:ascii="Calibri" w:hAnsi="Calibri" w:cs="Calibri"/>
        </w:rPr>
        <w:t xml:space="preserve"> </w:t>
      </w:r>
      <w:r w:rsidR="00777F34" w:rsidRPr="00835AC7">
        <w:rPr>
          <w:rFonts w:ascii="Calibri" w:hAnsi="Calibri" w:cs="Calibri"/>
        </w:rPr>
        <w:t>fatia</w:t>
      </w:r>
      <w:r w:rsidR="00A81746" w:rsidRPr="00835AC7">
        <w:rPr>
          <w:rFonts w:ascii="Calibri" w:hAnsi="Calibri" w:cs="Calibri"/>
        </w:rPr>
        <w:t xml:space="preserve"> públic</w:t>
      </w:r>
      <w:r w:rsidR="00777F34" w:rsidRPr="00835AC7">
        <w:rPr>
          <w:rFonts w:ascii="Calibri" w:hAnsi="Calibri" w:cs="Calibri"/>
        </w:rPr>
        <w:t>a</w:t>
      </w:r>
      <w:r w:rsidR="00A81746" w:rsidRPr="00835AC7">
        <w:rPr>
          <w:rFonts w:ascii="Calibri" w:hAnsi="Calibri" w:cs="Calibri"/>
        </w:rPr>
        <w:t xml:space="preserve"> representa menos da metade do gasto total, com a diferença de que o valor per capita dos EUA</w:t>
      </w:r>
      <w:r w:rsidR="004F4537" w:rsidRPr="00835AC7">
        <w:rPr>
          <w:rFonts w:ascii="Calibri" w:hAnsi="Calibri" w:cs="Calibri"/>
        </w:rPr>
        <w:t xml:space="preserve"> é </w:t>
      </w:r>
      <w:proofErr w:type="gramStart"/>
      <w:r w:rsidR="004F4537" w:rsidRPr="00835AC7">
        <w:rPr>
          <w:rFonts w:ascii="Calibri" w:hAnsi="Calibri" w:cs="Calibri"/>
        </w:rPr>
        <w:t>9</w:t>
      </w:r>
      <w:proofErr w:type="gramEnd"/>
      <w:r w:rsidR="004F4537" w:rsidRPr="00835AC7">
        <w:rPr>
          <w:rFonts w:ascii="Calibri" w:hAnsi="Calibri" w:cs="Calibri"/>
        </w:rPr>
        <w:t xml:space="preserve"> vezes</w:t>
      </w:r>
      <w:r w:rsidR="00777F34" w:rsidRPr="00835AC7">
        <w:rPr>
          <w:rFonts w:ascii="Calibri" w:hAnsi="Calibri" w:cs="Calibri"/>
        </w:rPr>
        <w:t xml:space="preserve"> </w:t>
      </w:r>
      <w:r w:rsidR="004F4537" w:rsidRPr="00835AC7">
        <w:rPr>
          <w:rFonts w:ascii="Calibri" w:hAnsi="Calibri" w:cs="Calibri"/>
        </w:rPr>
        <w:t>maior.</w:t>
      </w:r>
      <w:r w:rsidR="00FD7F2D" w:rsidRPr="00835AC7">
        <w:rPr>
          <w:rFonts w:ascii="Calibri" w:hAnsi="Calibri" w:cs="Calibri"/>
        </w:rPr>
        <w:t xml:space="preserve"> A Argentina tem 66%, do gasto total, de </w:t>
      </w:r>
      <w:r w:rsidR="00FD7F2D" w:rsidRPr="00835AC7">
        <w:rPr>
          <w:rFonts w:ascii="Calibri" w:hAnsi="Calibri" w:cs="Calibri"/>
        </w:rPr>
        <w:lastRenderedPageBreak/>
        <w:t>recursos do estado.</w:t>
      </w:r>
      <w:r w:rsidR="004F4537" w:rsidRPr="00835AC7">
        <w:rPr>
          <w:rFonts w:ascii="Calibri" w:hAnsi="Calibri" w:cs="Calibri"/>
        </w:rPr>
        <w:t xml:space="preserve"> Outra referencia é a média mundial de 5,5% do PIB de recursos</w:t>
      </w:r>
      <w:r w:rsidR="00835AC7" w:rsidRPr="00835AC7">
        <w:rPr>
          <w:rFonts w:ascii="Calibri" w:hAnsi="Calibri" w:cs="Calibri"/>
        </w:rPr>
        <w:t xml:space="preserve"> </w:t>
      </w:r>
      <w:r w:rsidR="004F4537" w:rsidRPr="00835AC7">
        <w:rPr>
          <w:rFonts w:ascii="Calibri" w:hAnsi="Calibri" w:cs="Calibri"/>
        </w:rPr>
        <w:t>públicos para a saúde</w:t>
      </w:r>
      <w:r w:rsidR="00777F34" w:rsidRPr="00835AC7">
        <w:rPr>
          <w:rFonts w:ascii="Calibri" w:hAnsi="Calibri" w:cs="Calibri"/>
        </w:rPr>
        <w:t>, o Brasil permanece na faixa dos 3</w:t>
      </w:r>
      <w:r w:rsidR="007A3F57" w:rsidRPr="00835AC7">
        <w:rPr>
          <w:rFonts w:ascii="Calibri" w:hAnsi="Calibri" w:cs="Calibri"/>
        </w:rPr>
        <w:t>,5</w:t>
      </w:r>
      <w:r w:rsidR="00835AC7" w:rsidRPr="00835AC7">
        <w:rPr>
          <w:rFonts w:ascii="Calibri" w:hAnsi="Calibri" w:cs="Calibri"/>
        </w:rPr>
        <w:t>%.</w:t>
      </w:r>
    </w:p>
    <w:p w:rsidR="00A81746" w:rsidRPr="00835AC7" w:rsidRDefault="00A81746" w:rsidP="00835AC7">
      <w:pPr>
        <w:ind w:left="-993"/>
        <w:jc w:val="both"/>
        <w:rPr>
          <w:rFonts w:ascii="Calibri" w:hAnsi="Calibri" w:cs="Calibri"/>
        </w:rPr>
      </w:pPr>
    </w:p>
    <w:p w:rsidR="00197963" w:rsidRPr="00835AC7" w:rsidRDefault="00021066" w:rsidP="00835AC7">
      <w:pPr>
        <w:ind w:left="-993"/>
        <w:jc w:val="both"/>
        <w:rPr>
          <w:rFonts w:ascii="Calibri" w:hAnsi="Calibri" w:cs="Calibri"/>
        </w:rPr>
      </w:pPr>
      <w:r w:rsidRPr="00835AC7">
        <w:rPr>
          <w:rFonts w:ascii="Calibri" w:hAnsi="Calibri" w:cs="Calibri"/>
        </w:rPr>
        <w:t xml:space="preserve">Também é consenso a necessidade de uma Atenção Básica ampla e de qualidade como porta de entrada principal do </w:t>
      </w:r>
      <w:r w:rsidR="00835AC7" w:rsidRPr="00835AC7">
        <w:rPr>
          <w:rFonts w:ascii="Calibri" w:hAnsi="Calibri" w:cs="Calibri"/>
        </w:rPr>
        <w:t>SUS,</w:t>
      </w:r>
      <w:r w:rsidR="007A3F57" w:rsidRPr="00835AC7">
        <w:rPr>
          <w:rFonts w:ascii="Calibri" w:hAnsi="Calibri" w:cs="Calibri"/>
        </w:rPr>
        <w:t xml:space="preserve"> de responsabilidade dos municípios</w:t>
      </w:r>
      <w:r w:rsidRPr="00835AC7">
        <w:rPr>
          <w:rFonts w:ascii="Calibri" w:hAnsi="Calibri" w:cs="Calibri"/>
        </w:rPr>
        <w:t xml:space="preserve">. </w:t>
      </w:r>
      <w:r w:rsidR="007A3F57" w:rsidRPr="00835AC7">
        <w:rPr>
          <w:rFonts w:ascii="Calibri" w:hAnsi="Calibri" w:cs="Calibri"/>
        </w:rPr>
        <w:t xml:space="preserve">O </w:t>
      </w:r>
      <w:r w:rsidR="00D30FA5" w:rsidRPr="00835AC7">
        <w:rPr>
          <w:rFonts w:ascii="Calibri" w:hAnsi="Calibri" w:cs="Calibri"/>
        </w:rPr>
        <w:t>M</w:t>
      </w:r>
      <w:r w:rsidR="007A3F57" w:rsidRPr="00835AC7">
        <w:rPr>
          <w:rFonts w:ascii="Calibri" w:hAnsi="Calibri" w:cs="Calibri"/>
        </w:rPr>
        <w:t xml:space="preserve">inistério da </w:t>
      </w:r>
      <w:r w:rsidR="00D30FA5" w:rsidRPr="00835AC7">
        <w:rPr>
          <w:rFonts w:ascii="Calibri" w:hAnsi="Calibri" w:cs="Calibri"/>
        </w:rPr>
        <w:t>S</w:t>
      </w:r>
      <w:r w:rsidR="007A3F57" w:rsidRPr="00835AC7">
        <w:rPr>
          <w:rFonts w:ascii="Calibri" w:hAnsi="Calibri" w:cs="Calibri"/>
        </w:rPr>
        <w:t>aúde lançou v</w:t>
      </w:r>
      <w:r w:rsidRPr="00835AC7">
        <w:rPr>
          <w:rFonts w:ascii="Calibri" w:hAnsi="Calibri" w:cs="Calibri"/>
        </w:rPr>
        <w:t>ári</w:t>
      </w:r>
      <w:r w:rsidR="007A3F57" w:rsidRPr="00835AC7">
        <w:rPr>
          <w:rFonts w:ascii="Calibri" w:hAnsi="Calibri" w:cs="Calibri"/>
        </w:rPr>
        <w:t xml:space="preserve">os </w:t>
      </w:r>
      <w:r w:rsidR="00835AC7" w:rsidRPr="00835AC7">
        <w:rPr>
          <w:rFonts w:ascii="Calibri" w:hAnsi="Calibri" w:cs="Calibri"/>
        </w:rPr>
        <w:t>programas,</w:t>
      </w:r>
      <w:r w:rsidRPr="00835AC7">
        <w:rPr>
          <w:rFonts w:ascii="Calibri" w:hAnsi="Calibri" w:cs="Calibri"/>
        </w:rPr>
        <w:t xml:space="preserve"> destacando-se </w:t>
      </w:r>
      <w:r w:rsidR="002E06BF" w:rsidRPr="00835AC7">
        <w:rPr>
          <w:rFonts w:ascii="Calibri" w:hAnsi="Calibri" w:cs="Calibri"/>
        </w:rPr>
        <w:t xml:space="preserve">o </w:t>
      </w:r>
      <w:r w:rsidRPr="00835AC7">
        <w:rPr>
          <w:rFonts w:ascii="Calibri" w:hAnsi="Calibri" w:cs="Calibri"/>
        </w:rPr>
        <w:t xml:space="preserve">aumento maior de recursos direcionados para as Equipes de Saúde da Família, reformas e construção de UBS, </w:t>
      </w:r>
      <w:r w:rsidR="00D30FA5" w:rsidRPr="00835AC7">
        <w:rPr>
          <w:rFonts w:ascii="Calibri" w:hAnsi="Calibri" w:cs="Calibri"/>
        </w:rPr>
        <w:t xml:space="preserve">para </w:t>
      </w:r>
      <w:r w:rsidRPr="00835AC7">
        <w:rPr>
          <w:rFonts w:ascii="Calibri" w:hAnsi="Calibri" w:cs="Calibri"/>
        </w:rPr>
        <w:t>construção das UPAS</w:t>
      </w:r>
      <w:r w:rsidR="00D30FA5" w:rsidRPr="00835AC7">
        <w:rPr>
          <w:rFonts w:ascii="Calibri" w:hAnsi="Calibri" w:cs="Calibri"/>
        </w:rPr>
        <w:t xml:space="preserve"> e Para o Programa Farmácia Popular, ampliando a lista de medicamentos e farmácias garantindo assim, maior acesso aos mesmos em todo o Brasil.</w:t>
      </w:r>
      <w:r w:rsidR="001F3557" w:rsidRPr="00835AC7">
        <w:rPr>
          <w:rFonts w:ascii="Calibri" w:hAnsi="Calibri" w:cs="Calibri"/>
        </w:rPr>
        <w:t xml:space="preserve"> No entanto, as dificuldades de fixar profissionais, em especial do profissional médico, tem limitado o alcance dessas medidas. O Brasil tem hoje 1,8 médicos por mil habitantes, o sistema</w:t>
      </w:r>
      <w:r w:rsidR="002E06BF" w:rsidRPr="00835AC7">
        <w:rPr>
          <w:rFonts w:ascii="Calibri" w:hAnsi="Calibri" w:cs="Calibri"/>
        </w:rPr>
        <w:t xml:space="preserve"> de saúde</w:t>
      </w:r>
      <w:r w:rsidR="001F3557" w:rsidRPr="00835AC7">
        <w:rPr>
          <w:rFonts w:ascii="Calibri" w:hAnsi="Calibri" w:cs="Calibri"/>
        </w:rPr>
        <w:t xml:space="preserve"> da Inglaterra (60 milh</w:t>
      </w:r>
      <w:r w:rsidR="00525C06" w:rsidRPr="00835AC7">
        <w:rPr>
          <w:rFonts w:ascii="Calibri" w:hAnsi="Calibri" w:cs="Calibri"/>
        </w:rPr>
        <w:t>ões</w:t>
      </w:r>
      <w:r w:rsidR="001F3557" w:rsidRPr="00835AC7">
        <w:rPr>
          <w:rFonts w:ascii="Calibri" w:hAnsi="Calibri" w:cs="Calibri"/>
        </w:rPr>
        <w:t xml:space="preserve"> de habitantes</w:t>
      </w:r>
      <w:r w:rsidR="00525C06" w:rsidRPr="00835AC7">
        <w:rPr>
          <w:rFonts w:ascii="Calibri" w:hAnsi="Calibri" w:cs="Calibri"/>
        </w:rPr>
        <w:t>, segundo maior sistema público)</w:t>
      </w:r>
      <w:r w:rsidR="001F3557" w:rsidRPr="00835AC7">
        <w:rPr>
          <w:rFonts w:ascii="Calibri" w:hAnsi="Calibri" w:cs="Calibri"/>
        </w:rPr>
        <w:t xml:space="preserve"> tem 2,7 para cada mil habitantes</w:t>
      </w:r>
      <w:r w:rsidR="003C5051" w:rsidRPr="00835AC7">
        <w:rPr>
          <w:rFonts w:ascii="Calibri" w:hAnsi="Calibri" w:cs="Calibri"/>
        </w:rPr>
        <w:t>. O MS tem apoiado a criação de novos cursos de medicina</w:t>
      </w:r>
      <w:r w:rsidR="00225955" w:rsidRPr="00835AC7">
        <w:rPr>
          <w:rFonts w:ascii="Calibri" w:hAnsi="Calibri" w:cs="Calibri"/>
        </w:rPr>
        <w:t>, ampliação das vagas de residência médica</w:t>
      </w:r>
      <w:r w:rsidR="003C5051" w:rsidRPr="00835AC7">
        <w:rPr>
          <w:rFonts w:ascii="Calibri" w:hAnsi="Calibri" w:cs="Calibri"/>
        </w:rPr>
        <w:t xml:space="preserve"> e </w:t>
      </w:r>
      <w:r w:rsidR="002E06BF" w:rsidRPr="00835AC7">
        <w:rPr>
          <w:rFonts w:ascii="Calibri" w:hAnsi="Calibri" w:cs="Calibri"/>
        </w:rPr>
        <w:t xml:space="preserve">apresentou proposta polêmica </w:t>
      </w:r>
      <w:r w:rsidR="003C5051" w:rsidRPr="00835AC7">
        <w:rPr>
          <w:rFonts w:ascii="Calibri" w:hAnsi="Calibri" w:cs="Calibri"/>
        </w:rPr>
        <w:t>de trazer médicos de outros países</w:t>
      </w:r>
      <w:r w:rsidR="002E06BF" w:rsidRPr="00835AC7">
        <w:rPr>
          <w:rFonts w:ascii="Calibri" w:hAnsi="Calibri" w:cs="Calibri"/>
        </w:rPr>
        <w:t xml:space="preserve"> para ampliar a oferta de profissionais para o SUS.</w:t>
      </w:r>
      <w:r w:rsidR="00197963" w:rsidRPr="00835AC7">
        <w:rPr>
          <w:rFonts w:ascii="Calibri" w:hAnsi="Calibri" w:cs="Calibri"/>
        </w:rPr>
        <w:t xml:space="preserve"> O problema é complexo, exige medidas de efeito imediato, mas acompanhadas de outras mais estratégicas</w:t>
      </w:r>
      <w:r w:rsidR="002E06BF" w:rsidRPr="00835AC7">
        <w:rPr>
          <w:rFonts w:ascii="Calibri" w:hAnsi="Calibri" w:cs="Calibri"/>
        </w:rPr>
        <w:t>,</w:t>
      </w:r>
      <w:r w:rsidR="00197963" w:rsidRPr="00835AC7">
        <w:rPr>
          <w:rFonts w:ascii="Calibri" w:hAnsi="Calibri" w:cs="Calibri"/>
        </w:rPr>
        <w:t xml:space="preserve"> como a criação de carreiras de estado para os profissionais do SUS</w:t>
      </w:r>
      <w:r w:rsidR="002E06BF" w:rsidRPr="00835AC7">
        <w:rPr>
          <w:rFonts w:ascii="Calibri" w:hAnsi="Calibri" w:cs="Calibri"/>
        </w:rPr>
        <w:t>, especialmente na Atenção Básica</w:t>
      </w:r>
      <w:r w:rsidR="00197963" w:rsidRPr="00835AC7">
        <w:rPr>
          <w:rFonts w:ascii="Calibri" w:hAnsi="Calibri" w:cs="Calibri"/>
        </w:rPr>
        <w:t>.</w:t>
      </w:r>
    </w:p>
    <w:p w:rsidR="007A3F57" w:rsidRPr="00835AC7" w:rsidRDefault="007A3F57" w:rsidP="00835AC7">
      <w:pPr>
        <w:ind w:left="-993"/>
        <w:jc w:val="both"/>
        <w:rPr>
          <w:rFonts w:ascii="Calibri" w:hAnsi="Calibri" w:cs="Calibri"/>
        </w:rPr>
      </w:pPr>
    </w:p>
    <w:p w:rsidR="00197963" w:rsidRPr="00835AC7" w:rsidRDefault="00FD475C" w:rsidP="00835AC7">
      <w:pPr>
        <w:ind w:left="-993"/>
        <w:jc w:val="both"/>
        <w:rPr>
          <w:rFonts w:ascii="Calibri" w:hAnsi="Calibri" w:cs="Calibri"/>
        </w:rPr>
      </w:pPr>
      <w:r w:rsidRPr="00835AC7">
        <w:rPr>
          <w:rFonts w:ascii="Calibri" w:hAnsi="Calibri" w:cs="Calibri"/>
        </w:rPr>
        <w:t>Entretanto, a</w:t>
      </w:r>
      <w:r w:rsidR="00CB183A" w:rsidRPr="00835AC7">
        <w:rPr>
          <w:rFonts w:ascii="Calibri" w:hAnsi="Calibri" w:cs="Calibri"/>
        </w:rPr>
        <w:t xml:space="preserve"> Lei de </w:t>
      </w:r>
      <w:r w:rsidR="009E3908" w:rsidRPr="00835AC7">
        <w:rPr>
          <w:rFonts w:ascii="Calibri" w:hAnsi="Calibri" w:cs="Calibri"/>
        </w:rPr>
        <w:t>R</w:t>
      </w:r>
      <w:r w:rsidR="00CB183A" w:rsidRPr="00835AC7">
        <w:rPr>
          <w:rFonts w:ascii="Calibri" w:hAnsi="Calibri" w:cs="Calibri"/>
        </w:rPr>
        <w:t>esponsabilidade Fiscal com a definição de teto para o pagamento do funcionalismo, entre outros fatores, tem motivado os gestores a buscarem as mais variadas alternativas para ampliar os serviços e a contratação de profissionais,</w:t>
      </w:r>
      <w:r w:rsidR="0032409F" w:rsidRPr="00835AC7">
        <w:rPr>
          <w:rFonts w:ascii="Calibri" w:hAnsi="Calibri" w:cs="Calibri"/>
        </w:rPr>
        <w:t xml:space="preserve"> </w:t>
      </w:r>
      <w:r w:rsidR="00CB183A" w:rsidRPr="00835AC7">
        <w:rPr>
          <w:rFonts w:ascii="Calibri" w:hAnsi="Calibri" w:cs="Calibri"/>
        </w:rPr>
        <w:t xml:space="preserve">por meio de </w:t>
      </w:r>
      <w:r w:rsidRPr="00835AC7">
        <w:rPr>
          <w:rFonts w:ascii="Calibri" w:hAnsi="Calibri" w:cs="Calibri"/>
        </w:rPr>
        <w:t>O</w:t>
      </w:r>
      <w:r w:rsidR="00CB183A" w:rsidRPr="00835AC7">
        <w:rPr>
          <w:rFonts w:ascii="Calibri" w:hAnsi="Calibri" w:cs="Calibri"/>
        </w:rPr>
        <w:t xml:space="preserve">rganizações </w:t>
      </w:r>
      <w:r w:rsidR="0032409F" w:rsidRPr="00835AC7">
        <w:rPr>
          <w:rFonts w:ascii="Calibri" w:hAnsi="Calibri" w:cs="Calibri"/>
        </w:rPr>
        <w:t>Sociais (</w:t>
      </w:r>
      <w:r w:rsidR="00CB183A" w:rsidRPr="00835AC7">
        <w:rPr>
          <w:rFonts w:ascii="Calibri" w:hAnsi="Calibri" w:cs="Calibri"/>
        </w:rPr>
        <w:t xml:space="preserve">OS), Fundações, Cooperativas etc. </w:t>
      </w:r>
      <w:r w:rsidR="00F04B19" w:rsidRPr="00835AC7">
        <w:rPr>
          <w:rFonts w:ascii="Calibri" w:hAnsi="Calibri" w:cs="Calibri"/>
        </w:rPr>
        <w:t>que drenam, em muitos casos, a maior parte dos recursos</w:t>
      </w:r>
      <w:r w:rsidR="00E450CB" w:rsidRPr="00835AC7">
        <w:rPr>
          <w:rFonts w:ascii="Calibri" w:hAnsi="Calibri" w:cs="Calibri"/>
        </w:rPr>
        <w:t>,</w:t>
      </w:r>
      <w:r w:rsidR="00F04B19" w:rsidRPr="00835AC7">
        <w:rPr>
          <w:rFonts w:ascii="Calibri" w:hAnsi="Calibri" w:cs="Calibri"/>
        </w:rPr>
        <w:t xml:space="preserve"> em detrimento dos serviços gerenciados diretamente pelo setor público. </w:t>
      </w:r>
      <w:r w:rsidR="00CB183A" w:rsidRPr="00835AC7">
        <w:rPr>
          <w:rFonts w:ascii="Calibri" w:hAnsi="Calibri" w:cs="Calibri"/>
        </w:rPr>
        <w:t>Essa situação leva a uma fragmentação do SUS, favorece a privatização, fragiliza o controle social e promove o repasse dos recursos públicos dissociados de um plano de saúde articulado com as deliberações das confer</w:t>
      </w:r>
      <w:r w:rsidR="008219D0" w:rsidRPr="00835AC7">
        <w:rPr>
          <w:rFonts w:ascii="Calibri" w:hAnsi="Calibri" w:cs="Calibri"/>
        </w:rPr>
        <w:t>ê</w:t>
      </w:r>
      <w:r w:rsidR="00CB183A" w:rsidRPr="00835AC7">
        <w:rPr>
          <w:rFonts w:ascii="Calibri" w:hAnsi="Calibri" w:cs="Calibri"/>
        </w:rPr>
        <w:t xml:space="preserve">ncias de saúde e dos conselhos de </w:t>
      </w:r>
      <w:r w:rsidR="0032409F" w:rsidRPr="00835AC7">
        <w:rPr>
          <w:rFonts w:ascii="Calibri" w:hAnsi="Calibri" w:cs="Calibri"/>
        </w:rPr>
        <w:t>saúde.</w:t>
      </w:r>
    </w:p>
    <w:p w:rsidR="00CB183A" w:rsidRPr="00835AC7" w:rsidRDefault="00CB183A" w:rsidP="00835AC7">
      <w:pPr>
        <w:ind w:left="-993"/>
        <w:jc w:val="both"/>
        <w:rPr>
          <w:rFonts w:ascii="Calibri" w:hAnsi="Calibri" w:cs="Calibri"/>
        </w:rPr>
      </w:pPr>
    </w:p>
    <w:p w:rsidR="00021066" w:rsidRPr="00835AC7" w:rsidRDefault="002E06BF" w:rsidP="00835AC7">
      <w:pPr>
        <w:ind w:left="-993"/>
        <w:jc w:val="both"/>
        <w:rPr>
          <w:rFonts w:ascii="Calibri" w:hAnsi="Calibri" w:cs="Calibri"/>
        </w:rPr>
      </w:pPr>
      <w:r w:rsidRPr="00835AC7">
        <w:rPr>
          <w:rFonts w:ascii="Calibri" w:hAnsi="Calibri" w:cs="Calibri"/>
        </w:rPr>
        <w:t xml:space="preserve">Outro desafio de caráter estratégico é consolidar e fortalecer o setor industrial de pesquisa e inovação em </w:t>
      </w:r>
      <w:r w:rsidR="0032409F" w:rsidRPr="00835AC7">
        <w:rPr>
          <w:rFonts w:ascii="Calibri" w:hAnsi="Calibri" w:cs="Calibri"/>
        </w:rPr>
        <w:t>saúde,</w:t>
      </w:r>
      <w:r w:rsidR="00265CB4" w:rsidRPr="00835AC7">
        <w:rPr>
          <w:rFonts w:ascii="Calibri" w:hAnsi="Calibri" w:cs="Calibri"/>
        </w:rPr>
        <w:t xml:space="preserve"> impulsionando o desenvolvimento, por isso, c</w:t>
      </w:r>
      <w:r w:rsidR="00197963" w:rsidRPr="00835AC7">
        <w:rPr>
          <w:rFonts w:ascii="Calibri" w:hAnsi="Calibri" w:cs="Calibri"/>
        </w:rPr>
        <w:t>onsideramos positivo</w:t>
      </w:r>
      <w:r w:rsidR="00265CB4" w:rsidRPr="00835AC7">
        <w:rPr>
          <w:rFonts w:ascii="Calibri" w:hAnsi="Calibri" w:cs="Calibri"/>
        </w:rPr>
        <w:t>,</w:t>
      </w:r>
      <w:r w:rsidR="00197963" w:rsidRPr="00835AC7">
        <w:rPr>
          <w:rFonts w:ascii="Calibri" w:hAnsi="Calibri" w:cs="Calibri"/>
        </w:rPr>
        <w:t xml:space="preserve"> no atual governo</w:t>
      </w:r>
      <w:r w:rsidR="00265CB4" w:rsidRPr="00835AC7">
        <w:rPr>
          <w:rFonts w:ascii="Calibri" w:hAnsi="Calibri" w:cs="Calibri"/>
        </w:rPr>
        <w:t>,</w:t>
      </w:r>
      <w:r w:rsidR="00197963" w:rsidRPr="00835AC7">
        <w:rPr>
          <w:rFonts w:ascii="Calibri" w:hAnsi="Calibri" w:cs="Calibri"/>
        </w:rPr>
        <w:t xml:space="preserve"> o fato do MS passar a ter vaga</w:t>
      </w:r>
      <w:r w:rsidR="00C22361" w:rsidRPr="00835AC7">
        <w:rPr>
          <w:rFonts w:ascii="Calibri" w:hAnsi="Calibri" w:cs="Calibri"/>
        </w:rPr>
        <w:t xml:space="preserve"> no Conselho Nacional de Desenvolvimento Industrial e a organização do Grupo Executivo do Complexo Industrial da Saúde</w:t>
      </w:r>
      <w:r w:rsidR="00197963" w:rsidRPr="00835AC7">
        <w:rPr>
          <w:rFonts w:ascii="Calibri" w:hAnsi="Calibri" w:cs="Calibri"/>
        </w:rPr>
        <w:t xml:space="preserve"> </w:t>
      </w:r>
      <w:r w:rsidR="00C22361" w:rsidRPr="00835AC7">
        <w:rPr>
          <w:rFonts w:ascii="Calibri" w:hAnsi="Calibri" w:cs="Calibri"/>
        </w:rPr>
        <w:t>que busca construir caminhos para diminuir a grande dependência que temos na área de medicamentos, vacinas</w:t>
      </w:r>
      <w:r w:rsidR="00D30FA5" w:rsidRPr="00835AC7">
        <w:rPr>
          <w:rFonts w:ascii="Calibri" w:hAnsi="Calibri" w:cs="Calibri"/>
        </w:rPr>
        <w:t xml:space="preserve"> e</w:t>
      </w:r>
      <w:r w:rsidR="00C22361" w:rsidRPr="00835AC7">
        <w:rPr>
          <w:rFonts w:ascii="Calibri" w:hAnsi="Calibri" w:cs="Calibri"/>
        </w:rPr>
        <w:t xml:space="preserve"> insumos</w:t>
      </w:r>
      <w:r w:rsidR="000C159E" w:rsidRPr="00835AC7">
        <w:rPr>
          <w:rFonts w:ascii="Calibri" w:hAnsi="Calibri" w:cs="Calibri"/>
        </w:rPr>
        <w:t xml:space="preserve"> </w:t>
      </w:r>
      <w:r w:rsidR="00C22361" w:rsidRPr="00835AC7">
        <w:rPr>
          <w:rFonts w:ascii="Calibri" w:hAnsi="Calibri" w:cs="Calibri"/>
        </w:rPr>
        <w:t>reduzi</w:t>
      </w:r>
      <w:r w:rsidR="00DB4205" w:rsidRPr="00835AC7">
        <w:rPr>
          <w:rFonts w:ascii="Calibri" w:hAnsi="Calibri" w:cs="Calibri"/>
        </w:rPr>
        <w:t>ndo</w:t>
      </w:r>
      <w:r w:rsidR="00C22361" w:rsidRPr="00835AC7">
        <w:rPr>
          <w:rFonts w:ascii="Calibri" w:hAnsi="Calibri" w:cs="Calibri"/>
        </w:rPr>
        <w:t xml:space="preserve"> a vulnerabilidade do Brasil frente ao mercado internacional</w:t>
      </w:r>
      <w:r w:rsidR="00980B4A" w:rsidRPr="00835AC7">
        <w:rPr>
          <w:rFonts w:ascii="Calibri" w:hAnsi="Calibri" w:cs="Calibri"/>
        </w:rPr>
        <w:t>.</w:t>
      </w:r>
    </w:p>
    <w:p w:rsidR="00980B4A" w:rsidRPr="00835AC7" w:rsidRDefault="00980B4A" w:rsidP="00835AC7">
      <w:pPr>
        <w:ind w:left="-993"/>
        <w:jc w:val="both"/>
        <w:rPr>
          <w:rFonts w:ascii="Calibri" w:hAnsi="Calibri" w:cs="Calibri"/>
        </w:rPr>
      </w:pPr>
    </w:p>
    <w:p w:rsidR="00980B4A" w:rsidRPr="00835AC7" w:rsidRDefault="00980B4A" w:rsidP="00835AC7">
      <w:pPr>
        <w:ind w:left="-993"/>
        <w:jc w:val="both"/>
        <w:rPr>
          <w:rFonts w:ascii="Calibri" w:hAnsi="Calibri" w:cs="Calibri"/>
        </w:rPr>
      </w:pPr>
      <w:r w:rsidRPr="00835AC7">
        <w:rPr>
          <w:rFonts w:ascii="Calibri" w:hAnsi="Calibri" w:cs="Calibri"/>
        </w:rPr>
        <w:t>Vale destacar, também, o gradual processo de inclusão social que as políticas da saúde, ao longo de 25 anos do SUS vêm desenvolvendo, seja pela ampliação do acesso, seja, mais recentemente, pelas políticas de equidade, que buscam dar visibilidade e incorporar ações de saúde específicas para as populações mais vulneráveis como a população negra (combate ao racismo institucional), a população de LGBT (respeito ao nome social no SUS), a população do campo e da floresta (unidade</w:t>
      </w:r>
      <w:r w:rsidR="0032409F">
        <w:rPr>
          <w:rFonts w:ascii="Calibri" w:hAnsi="Calibri" w:cs="Calibri"/>
        </w:rPr>
        <w:t>s</w:t>
      </w:r>
      <w:r w:rsidRPr="00835AC7">
        <w:rPr>
          <w:rFonts w:ascii="Calibri" w:hAnsi="Calibri" w:cs="Calibri"/>
        </w:rPr>
        <w:t xml:space="preserve"> de </w:t>
      </w:r>
      <w:r w:rsidR="0032409F" w:rsidRPr="00835AC7">
        <w:rPr>
          <w:rFonts w:ascii="Calibri" w:hAnsi="Calibri" w:cs="Calibri"/>
        </w:rPr>
        <w:t>saúdes fluviais</w:t>
      </w:r>
      <w:r w:rsidRPr="00835AC7">
        <w:rPr>
          <w:rFonts w:ascii="Calibri" w:hAnsi="Calibri" w:cs="Calibri"/>
        </w:rPr>
        <w:t>), a população em situação de rua (consultórios na rua).</w:t>
      </w:r>
    </w:p>
    <w:p w:rsidR="009F4FAD" w:rsidRPr="00835AC7" w:rsidRDefault="009F4FAD" w:rsidP="00835AC7">
      <w:pPr>
        <w:ind w:left="-993"/>
        <w:jc w:val="both"/>
        <w:rPr>
          <w:rFonts w:ascii="Calibri" w:hAnsi="Calibri" w:cs="Calibri"/>
        </w:rPr>
      </w:pPr>
    </w:p>
    <w:p w:rsidR="00C437EF" w:rsidRPr="00835AC7" w:rsidRDefault="00FD475C" w:rsidP="00835AC7">
      <w:pPr>
        <w:ind w:left="-993"/>
        <w:jc w:val="both"/>
        <w:rPr>
          <w:rFonts w:ascii="Calibri" w:hAnsi="Calibri" w:cs="Calibri"/>
        </w:rPr>
      </w:pPr>
      <w:r w:rsidRPr="00835AC7">
        <w:rPr>
          <w:rFonts w:ascii="Calibri" w:hAnsi="Calibri" w:cs="Calibri"/>
        </w:rPr>
        <w:t>O SUS está presente no cotidiano de todos: nas ações de vigilância sanitária nos aeroportos, restaurantes e, padarias</w:t>
      </w:r>
      <w:r w:rsidR="00C437EF" w:rsidRPr="00835AC7">
        <w:rPr>
          <w:rFonts w:ascii="Calibri" w:hAnsi="Calibri" w:cs="Calibri"/>
        </w:rPr>
        <w:t>, na vigilância ambiental</w:t>
      </w:r>
      <w:r w:rsidR="008219D0" w:rsidRPr="00835AC7">
        <w:rPr>
          <w:rFonts w:ascii="Calibri" w:hAnsi="Calibri" w:cs="Calibri"/>
        </w:rPr>
        <w:t>;</w:t>
      </w:r>
      <w:r w:rsidR="00C437EF" w:rsidRPr="00835AC7">
        <w:rPr>
          <w:rFonts w:ascii="Calibri" w:hAnsi="Calibri" w:cs="Calibri"/>
        </w:rPr>
        <w:t xml:space="preserve"> na promoção da saúde com a vacinação, no controle de endemias e epidemias como a dengue</w:t>
      </w:r>
      <w:r w:rsidR="00E450CB" w:rsidRPr="00835AC7">
        <w:rPr>
          <w:rFonts w:ascii="Calibri" w:hAnsi="Calibri" w:cs="Calibri"/>
        </w:rPr>
        <w:t>, a hanseníase</w:t>
      </w:r>
      <w:r w:rsidR="00C437EF" w:rsidRPr="00835AC7">
        <w:rPr>
          <w:rFonts w:ascii="Calibri" w:hAnsi="Calibri" w:cs="Calibri"/>
        </w:rPr>
        <w:t xml:space="preserve"> e a AIDS</w:t>
      </w:r>
      <w:r w:rsidR="00E450CB" w:rsidRPr="00835AC7">
        <w:rPr>
          <w:rFonts w:ascii="Calibri" w:hAnsi="Calibri" w:cs="Calibri"/>
        </w:rPr>
        <w:t>;</w:t>
      </w:r>
      <w:r w:rsidR="00C437EF" w:rsidRPr="00835AC7">
        <w:rPr>
          <w:rFonts w:ascii="Calibri" w:hAnsi="Calibri" w:cs="Calibri"/>
        </w:rPr>
        <w:t xml:space="preserve"> no cuidado das pessoas, como o pré-natal, a </w:t>
      </w:r>
      <w:r w:rsidR="00E450CB" w:rsidRPr="00835AC7">
        <w:rPr>
          <w:rFonts w:ascii="Calibri" w:hAnsi="Calibri" w:cs="Calibri"/>
        </w:rPr>
        <w:t xml:space="preserve">hipertensão arterial e a </w:t>
      </w:r>
      <w:r w:rsidR="00C437EF" w:rsidRPr="00835AC7">
        <w:rPr>
          <w:rFonts w:ascii="Calibri" w:hAnsi="Calibri" w:cs="Calibri"/>
        </w:rPr>
        <w:t>diabetes</w:t>
      </w:r>
      <w:r w:rsidR="00E450CB" w:rsidRPr="00835AC7">
        <w:rPr>
          <w:rFonts w:ascii="Calibri" w:hAnsi="Calibri" w:cs="Calibri"/>
        </w:rPr>
        <w:t>;</w:t>
      </w:r>
      <w:r w:rsidR="00C437EF" w:rsidRPr="00835AC7">
        <w:rPr>
          <w:rFonts w:ascii="Calibri" w:hAnsi="Calibri" w:cs="Calibri"/>
        </w:rPr>
        <w:t xml:space="preserve"> na realização de transplantes</w:t>
      </w:r>
      <w:r w:rsidR="00E450CB" w:rsidRPr="00835AC7">
        <w:rPr>
          <w:rFonts w:ascii="Calibri" w:hAnsi="Calibri" w:cs="Calibri"/>
        </w:rPr>
        <w:t>;</w:t>
      </w:r>
      <w:r w:rsidR="00C437EF" w:rsidRPr="00835AC7">
        <w:rPr>
          <w:rFonts w:ascii="Calibri" w:hAnsi="Calibri" w:cs="Calibri"/>
        </w:rPr>
        <w:t xml:space="preserve"> na recuperação da saúde como o cuidado de pessoas com câncer e acidentados. O SUS precisa avançar </w:t>
      </w:r>
      <w:r w:rsidR="009E3908" w:rsidRPr="00835AC7">
        <w:rPr>
          <w:rFonts w:ascii="Calibri" w:hAnsi="Calibri" w:cs="Calibri"/>
        </w:rPr>
        <w:t>e superar</w:t>
      </w:r>
      <w:r w:rsidR="009516C0" w:rsidRPr="00835AC7">
        <w:rPr>
          <w:rFonts w:ascii="Calibri" w:hAnsi="Calibri" w:cs="Calibri"/>
        </w:rPr>
        <w:t xml:space="preserve"> os problemas de gestão e</w:t>
      </w:r>
      <w:r w:rsidR="0032409F" w:rsidRPr="00835AC7">
        <w:rPr>
          <w:rFonts w:ascii="Calibri" w:hAnsi="Calibri" w:cs="Calibri"/>
        </w:rPr>
        <w:t xml:space="preserve"> </w:t>
      </w:r>
      <w:r w:rsidR="009E3908" w:rsidRPr="00835AC7">
        <w:rPr>
          <w:rFonts w:ascii="Calibri" w:hAnsi="Calibri" w:cs="Calibri"/>
        </w:rPr>
        <w:t xml:space="preserve">o </w:t>
      </w:r>
      <w:proofErr w:type="spellStart"/>
      <w:r w:rsidR="009E3908" w:rsidRPr="00835AC7">
        <w:rPr>
          <w:rFonts w:ascii="Calibri" w:hAnsi="Calibri" w:cs="Calibri"/>
        </w:rPr>
        <w:t>subfianciamento</w:t>
      </w:r>
      <w:proofErr w:type="spellEnd"/>
      <w:r w:rsidR="009E3908" w:rsidRPr="00835AC7">
        <w:rPr>
          <w:rFonts w:ascii="Calibri" w:hAnsi="Calibri" w:cs="Calibri"/>
        </w:rPr>
        <w:t>,</w:t>
      </w:r>
      <w:r w:rsidR="00C437EF" w:rsidRPr="00835AC7">
        <w:rPr>
          <w:rFonts w:ascii="Calibri" w:hAnsi="Calibri" w:cs="Calibri"/>
        </w:rPr>
        <w:t xml:space="preserve"> para enfrentar melhor os desafios do século XXI.</w:t>
      </w:r>
      <w:r w:rsidR="00E450CB" w:rsidRPr="00835AC7">
        <w:rPr>
          <w:rFonts w:ascii="Calibri" w:hAnsi="Calibri" w:cs="Calibri"/>
        </w:rPr>
        <w:t xml:space="preserve"> Defender o SUS como uma necessidade do avanço da sociedade brasileira é inadiável.</w:t>
      </w:r>
    </w:p>
    <w:p w:rsidR="00C437EF" w:rsidRPr="00835AC7" w:rsidRDefault="00C437EF" w:rsidP="00835AC7">
      <w:pPr>
        <w:ind w:left="-993"/>
        <w:jc w:val="both"/>
        <w:rPr>
          <w:rFonts w:ascii="Calibri" w:hAnsi="Calibri" w:cs="Calibri"/>
        </w:rPr>
      </w:pPr>
    </w:p>
    <w:p w:rsidR="009F4FAD" w:rsidRPr="00835AC7" w:rsidRDefault="00C437EF" w:rsidP="00835AC7">
      <w:pPr>
        <w:ind w:left="-993"/>
        <w:jc w:val="both"/>
        <w:rPr>
          <w:rFonts w:ascii="Calibri" w:hAnsi="Calibri" w:cs="Calibri"/>
        </w:rPr>
      </w:pPr>
      <w:r w:rsidRPr="00835AC7">
        <w:rPr>
          <w:rFonts w:ascii="Calibri" w:hAnsi="Calibri" w:cs="Calibri"/>
        </w:rPr>
        <w:t>Para tanto é fundamental a</w:t>
      </w:r>
      <w:r w:rsidR="009F4FAD" w:rsidRPr="00835AC7">
        <w:rPr>
          <w:rFonts w:ascii="Calibri" w:hAnsi="Calibri" w:cs="Calibri"/>
        </w:rPr>
        <w:t>mpliar a participação social, incorporando amplos setores na defesa da saúde pública</w:t>
      </w:r>
      <w:r w:rsidRPr="00835AC7">
        <w:rPr>
          <w:rFonts w:ascii="Calibri" w:hAnsi="Calibri" w:cs="Calibri"/>
        </w:rPr>
        <w:t>,</w:t>
      </w:r>
      <w:r w:rsidR="0032409F" w:rsidRPr="00835AC7">
        <w:rPr>
          <w:rFonts w:ascii="Calibri" w:hAnsi="Calibri" w:cs="Calibri"/>
        </w:rPr>
        <w:t xml:space="preserve"> </w:t>
      </w:r>
      <w:r w:rsidR="0040340D" w:rsidRPr="00835AC7">
        <w:rPr>
          <w:rFonts w:ascii="Calibri" w:hAnsi="Calibri" w:cs="Calibri"/>
        </w:rPr>
        <w:t>caminho para superar os impasses e os limites do processo atual da sua construção</w:t>
      </w:r>
      <w:r w:rsidR="007449CE" w:rsidRPr="00835AC7">
        <w:rPr>
          <w:rFonts w:ascii="Calibri" w:hAnsi="Calibri" w:cs="Calibri"/>
        </w:rPr>
        <w:t>.</w:t>
      </w:r>
      <w:r w:rsidRPr="00835AC7">
        <w:rPr>
          <w:rFonts w:ascii="Calibri" w:hAnsi="Calibri" w:cs="Calibri"/>
        </w:rPr>
        <w:t xml:space="preserve"> </w:t>
      </w:r>
      <w:r w:rsidR="00857002" w:rsidRPr="00835AC7">
        <w:rPr>
          <w:rFonts w:ascii="Calibri" w:hAnsi="Calibri" w:cs="Calibri"/>
        </w:rPr>
        <w:t xml:space="preserve">O </w:t>
      </w:r>
      <w:r w:rsidR="00E450CB" w:rsidRPr="00835AC7">
        <w:rPr>
          <w:rFonts w:ascii="Calibri" w:hAnsi="Calibri" w:cs="Calibri"/>
        </w:rPr>
        <w:t>c</w:t>
      </w:r>
      <w:r w:rsidR="00857002" w:rsidRPr="00835AC7">
        <w:rPr>
          <w:rFonts w:ascii="Calibri" w:hAnsi="Calibri" w:cs="Calibri"/>
        </w:rPr>
        <w:t>ontrole social no SUS foi instituído em 1990 e reafirmado em todas as confer</w:t>
      </w:r>
      <w:r w:rsidR="00E450CB" w:rsidRPr="00835AC7">
        <w:rPr>
          <w:rFonts w:ascii="Calibri" w:hAnsi="Calibri" w:cs="Calibri"/>
        </w:rPr>
        <w:t>ê</w:t>
      </w:r>
      <w:r w:rsidR="00857002" w:rsidRPr="00835AC7">
        <w:rPr>
          <w:rFonts w:ascii="Calibri" w:hAnsi="Calibri" w:cs="Calibri"/>
        </w:rPr>
        <w:t>ncias desde então. O exercício do controle social e</w:t>
      </w:r>
      <w:r w:rsidR="005B621D" w:rsidRPr="00835AC7">
        <w:rPr>
          <w:rFonts w:ascii="Calibri" w:hAnsi="Calibri" w:cs="Calibri"/>
        </w:rPr>
        <w:t>x</w:t>
      </w:r>
      <w:r w:rsidR="00857002" w:rsidRPr="00835AC7">
        <w:rPr>
          <w:rFonts w:ascii="Calibri" w:hAnsi="Calibri" w:cs="Calibri"/>
        </w:rPr>
        <w:t xml:space="preserve">ige persistência e luta permanente, porque significa compartilhar poder. Hoje existem </w:t>
      </w:r>
      <w:r w:rsidR="00857002" w:rsidRPr="00835AC7">
        <w:rPr>
          <w:rFonts w:ascii="Calibri" w:hAnsi="Calibri" w:cs="Calibri"/>
        </w:rPr>
        <w:lastRenderedPageBreak/>
        <w:t>conselhos municipais de saúde em todos os municípios, mas em muitos são formais. Além disso, a incorporação dos trabalhadores de saúde nos processos de discussão da gestão d</w:t>
      </w:r>
      <w:r w:rsidR="00E450CB" w:rsidRPr="00835AC7">
        <w:rPr>
          <w:rFonts w:ascii="Calibri" w:hAnsi="Calibri" w:cs="Calibri"/>
        </w:rPr>
        <w:t>o</w:t>
      </w:r>
      <w:r w:rsidR="00857002" w:rsidRPr="00835AC7">
        <w:rPr>
          <w:rFonts w:ascii="Calibri" w:hAnsi="Calibri" w:cs="Calibri"/>
        </w:rPr>
        <w:t xml:space="preserve"> trabalho e da formação profissional é insuficiente e desigual. A importância da gestão participativa para o desenvolvimento do SUS</w:t>
      </w:r>
      <w:r w:rsidR="0032409F" w:rsidRPr="00835AC7">
        <w:rPr>
          <w:rFonts w:ascii="Calibri" w:hAnsi="Calibri" w:cs="Calibri"/>
        </w:rPr>
        <w:t xml:space="preserve"> </w:t>
      </w:r>
      <w:r w:rsidR="00857002" w:rsidRPr="00835AC7">
        <w:rPr>
          <w:rFonts w:ascii="Calibri" w:hAnsi="Calibri" w:cs="Calibri"/>
        </w:rPr>
        <w:t>é pouco conhecida pela população e ainda encontra resistência de parcela dos gestores públicos</w:t>
      </w:r>
      <w:r w:rsidR="00732479" w:rsidRPr="00835AC7">
        <w:rPr>
          <w:rFonts w:ascii="Calibri" w:hAnsi="Calibri" w:cs="Calibri"/>
        </w:rPr>
        <w:t>. A definição da participação social, como um dos seus princípios, faz do SUS uma política pública avançada e transformadora, mas esse potencial não se realizará de forma isolada, exige ampliação da organização e mobilização social para o aprofundamento da democracia</w:t>
      </w:r>
      <w:r w:rsidR="001D4736" w:rsidRPr="00835AC7">
        <w:rPr>
          <w:rFonts w:ascii="Calibri" w:hAnsi="Calibri" w:cs="Calibri"/>
        </w:rPr>
        <w:t xml:space="preserve"> e a conquista da hegemonia na sociedade pelos setores populares</w:t>
      </w:r>
      <w:r w:rsidR="00C30194" w:rsidRPr="00835AC7">
        <w:rPr>
          <w:rFonts w:ascii="Calibri" w:hAnsi="Calibri" w:cs="Calibri"/>
        </w:rPr>
        <w:t xml:space="preserve"> e democráticos</w:t>
      </w:r>
      <w:r w:rsidR="001D4736" w:rsidRPr="00835AC7">
        <w:rPr>
          <w:rFonts w:ascii="Calibri" w:hAnsi="Calibri" w:cs="Calibri"/>
        </w:rPr>
        <w:t>.</w:t>
      </w:r>
    </w:p>
    <w:p w:rsidR="007449CE" w:rsidRPr="00835AC7" w:rsidRDefault="007449CE" w:rsidP="00835AC7">
      <w:pPr>
        <w:ind w:left="-993"/>
        <w:jc w:val="both"/>
        <w:rPr>
          <w:rFonts w:ascii="Calibri" w:hAnsi="Calibri" w:cs="Calibri"/>
        </w:rPr>
      </w:pPr>
    </w:p>
    <w:p w:rsidR="007449CE" w:rsidRPr="00835AC7" w:rsidRDefault="007449CE" w:rsidP="00835AC7">
      <w:pPr>
        <w:ind w:left="-993"/>
        <w:jc w:val="both"/>
        <w:rPr>
          <w:rFonts w:ascii="Calibri" w:hAnsi="Calibri" w:cs="Calibri"/>
        </w:rPr>
      </w:pPr>
    </w:p>
    <w:p w:rsidR="007449CE" w:rsidRPr="00835AC7" w:rsidRDefault="007449CE" w:rsidP="00835AC7">
      <w:pPr>
        <w:ind w:left="-993"/>
        <w:jc w:val="both"/>
        <w:rPr>
          <w:rFonts w:ascii="Calibri" w:hAnsi="Calibri" w:cs="Calibri"/>
          <w:b/>
        </w:rPr>
      </w:pPr>
      <w:r w:rsidRPr="00835AC7">
        <w:rPr>
          <w:rFonts w:ascii="Calibri" w:hAnsi="Calibri" w:cs="Calibri"/>
          <w:b/>
        </w:rPr>
        <w:t>PCdoB na Frente da Saúde</w:t>
      </w:r>
    </w:p>
    <w:p w:rsidR="00FA0DFD" w:rsidRPr="00835AC7" w:rsidRDefault="00FA0DFD" w:rsidP="00835AC7">
      <w:pPr>
        <w:ind w:left="-993"/>
        <w:jc w:val="both"/>
        <w:rPr>
          <w:rFonts w:ascii="Calibri" w:hAnsi="Calibri" w:cs="Calibri"/>
          <w:b/>
        </w:rPr>
      </w:pPr>
    </w:p>
    <w:p w:rsidR="00FA0DFD" w:rsidRPr="00835AC7" w:rsidRDefault="00FA0DFD" w:rsidP="00835AC7">
      <w:pPr>
        <w:numPr>
          <w:ilvl w:val="0"/>
          <w:numId w:val="1"/>
        </w:numPr>
        <w:ind w:left="-993" w:firstLine="0"/>
        <w:jc w:val="both"/>
        <w:rPr>
          <w:rFonts w:ascii="Calibri" w:hAnsi="Calibri" w:cs="Calibri"/>
        </w:rPr>
      </w:pPr>
      <w:r w:rsidRPr="00835AC7">
        <w:rPr>
          <w:rFonts w:ascii="Calibri" w:hAnsi="Calibri" w:cs="Calibri"/>
        </w:rPr>
        <w:t>Registramos ampliação da atuação do partido na Frente da Saúde – tanto</w:t>
      </w:r>
      <w:r w:rsidR="001D207A" w:rsidRPr="00835AC7">
        <w:rPr>
          <w:rFonts w:ascii="Calibri" w:hAnsi="Calibri" w:cs="Calibri"/>
        </w:rPr>
        <w:t xml:space="preserve"> no parlamento,</w:t>
      </w:r>
      <w:r w:rsidRPr="00835AC7">
        <w:rPr>
          <w:rFonts w:ascii="Calibri" w:hAnsi="Calibri" w:cs="Calibri"/>
        </w:rPr>
        <w:t xml:space="preserve"> na gestão, </w:t>
      </w:r>
      <w:r w:rsidR="001D207A" w:rsidRPr="00835AC7">
        <w:rPr>
          <w:rFonts w:ascii="Calibri" w:hAnsi="Calibri" w:cs="Calibri"/>
        </w:rPr>
        <w:t xml:space="preserve">nos </w:t>
      </w:r>
      <w:r w:rsidRPr="00835AC7">
        <w:rPr>
          <w:rFonts w:ascii="Calibri" w:hAnsi="Calibri" w:cs="Calibri"/>
        </w:rPr>
        <w:t xml:space="preserve">conselhos de saúde, </w:t>
      </w:r>
      <w:r w:rsidR="001D207A" w:rsidRPr="00835AC7">
        <w:rPr>
          <w:rFonts w:ascii="Calibri" w:hAnsi="Calibri" w:cs="Calibri"/>
        </w:rPr>
        <w:t xml:space="preserve">nos </w:t>
      </w:r>
      <w:r w:rsidRPr="00835AC7">
        <w:rPr>
          <w:rFonts w:ascii="Calibri" w:hAnsi="Calibri" w:cs="Calibri"/>
        </w:rPr>
        <w:t>movimento</w:t>
      </w:r>
      <w:r w:rsidR="001D207A" w:rsidRPr="00835AC7">
        <w:rPr>
          <w:rFonts w:ascii="Calibri" w:hAnsi="Calibri" w:cs="Calibri"/>
        </w:rPr>
        <w:t>s sociais:</w:t>
      </w:r>
      <w:r w:rsidRPr="00835AC7">
        <w:rPr>
          <w:rFonts w:ascii="Calibri" w:hAnsi="Calibri" w:cs="Calibri"/>
        </w:rPr>
        <w:t xml:space="preserve"> comunitário,</w:t>
      </w:r>
      <w:r w:rsidR="000C159E" w:rsidRPr="00835AC7">
        <w:rPr>
          <w:rFonts w:ascii="Calibri" w:hAnsi="Calibri" w:cs="Calibri"/>
        </w:rPr>
        <w:t xml:space="preserve"> </w:t>
      </w:r>
      <w:r w:rsidRPr="00835AC7">
        <w:rPr>
          <w:rFonts w:ascii="Calibri" w:hAnsi="Calibri" w:cs="Calibri"/>
        </w:rPr>
        <w:t>mulheres, negro, sindical, juventude,</w:t>
      </w:r>
      <w:r w:rsidR="000C159E" w:rsidRPr="00835AC7">
        <w:rPr>
          <w:rFonts w:ascii="Calibri" w:hAnsi="Calibri" w:cs="Calibri"/>
        </w:rPr>
        <w:t xml:space="preserve"> </w:t>
      </w:r>
      <w:r w:rsidRPr="00835AC7">
        <w:rPr>
          <w:rFonts w:ascii="Calibri" w:hAnsi="Calibri" w:cs="Calibri"/>
        </w:rPr>
        <w:t>mas ainda com</w:t>
      </w:r>
      <w:r w:rsidR="000C159E" w:rsidRPr="00835AC7">
        <w:rPr>
          <w:rFonts w:ascii="Calibri" w:hAnsi="Calibri" w:cs="Calibri"/>
        </w:rPr>
        <w:t xml:space="preserve"> </w:t>
      </w:r>
      <w:r w:rsidRPr="00835AC7">
        <w:rPr>
          <w:rFonts w:ascii="Calibri" w:hAnsi="Calibri" w:cs="Calibri"/>
        </w:rPr>
        <w:t>baixo nível de organização</w:t>
      </w:r>
      <w:r w:rsidR="001D207A" w:rsidRPr="00835AC7">
        <w:rPr>
          <w:rFonts w:ascii="Calibri" w:hAnsi="Calibri" w:cs="Calibri"/>
        </w:rPr>
        <w:t>, enquanto frente articulada</w:t>
      </w:r>
      <w:r w:rsidRPr="00835AC7">
        <w:rPr>
          <w:rFonts w:ascii="Calibri" w:hAnsi="Calibri" w:cs="Calibri"/>
        </w:rPr>
        <w:t>.</w:t>
      </w:r>
    </w:p>
    <w:p w:rsidR="00FA0DFD" w:rsidRPr="00835AC7" w:rsidRDefault="00FA0DFD" w:rsidP="00835AC7">
      <w:pPr>
        <w:ind w:left="-993"/>
        <w:jc w:val="both"/>
        <w:rPr>
          <w:rFonts w:ascii="Calibri" w:hAnsi="Calibri" w:cs="Calibri"/>
        </w:rPr>
      </w:pPr>
    </w:p>
    <w:p w:rsidR="00BA47F7" w:rsidRPr="00835AC7" w:rsidRDefault="00FA0DFD" w:rsidP="00835AC7">
      <w:pPr>
        <w:numPr>
          <w:ilvl w:val="0"/>
          <w:numId w:val="1"/>
        </w:numPr>
        <w:ind w:left="-993" w:firstLine="0"/>
        <w:jc w:val="both"/>
        <w:rPr>
          <w:rFonts w:ascii="Calibri" w:hAnsi="Calibri" w:cs="Calibri"/>
        </w:rPr>
      </w:pPr>
      <w:r w:rsidRPr="00835AC7">
        <w:rPr>
          <w:rFonts w:ascii="Calibri" w:hAnsi="Calibri" w:cs="Calibri"/>
        </w:rPr>
        <w:t xml:space="preserve">Realizamos em </w:t>
      </w:r>
      <w:r w:rsidR="0032409F" w:rsidRPr="00835AC7">
        <w:rPr>
          <w:rFonts w:ascii="Calibri" w:hAnsi="Calibri" w:cs="Calibri"/>
        </w:rPr>
        <w:t>2011,</w:t>
      </w:r>
      <w:r w:rsidRPr="00835AC7">
        <w:rPr>
          <w:rFonts w:ascii="Calibri" w:hAnsi="Calibri" w:cs="Calibri"/>
        </w:rPr>
        <w:t xml:space="preserve"> através da Fundação Mauricio </w:t>
      </w:r>
      <w:r w:rsidR="000C159E" w:rsidRPr="00835AC7">
        <w:rPr>
          <w:rFonts w:ascii="Calibri" w:hAnsi="Calibri" w:cs="Calibri"/>
        </w:rPr>
        <w:t xml:space="preserve">Grabois, </w:t>
      </w:r>
      <w:r w:rsidRPr="00835AC7">
        <w:rPr>
          <w:rFonts w:ascii="Calibri" w:hAnsi="Calibri" w:cs="Calibri"/>
        </w:rPr>
        <w:t xml:space="preserve">Seminário Nacional com a participação de cerca de 100 </w:t>
      </w:r>
      <w:r w:rsidR="001D207A" w:rsidRPr="00835AC7">
        <w:rPr>
          <w:rFonts w:ascii="Calibri" w:hAnsi="Calibri" w:cs="Calibri"/>
        </w:rPr>
        <w:t>quadros partidários e amigos,</w:t>
      </w:r>
      <w:r w:rsidRPr="00835AC7">
        <w:rPr>
          <w:rFonts w:ascii="Calibri" w:hAnsi="Calibri" w:cs="Calibri"/>
        </w:rPr>
        <w:t xml:space="preserve"> com a representação de 12 estados</w:t>
      </w:r>
      <w:r w:rsidR="004B20D1" w:rsidRPr="00835AC7">
        <w:rPr>
          <w:rFonts w:ascii="Calibri" w:hAnsi="Calibri" w:cs="Calibri"/>
        </w:rPr>
        <w:t>.</w:t>
      </w:r>
      <w:r w:rsidR="001D207A" w:rsidRPr="00835AC7">
        <w:rPr>
          <w:rFonts w:ascii="Calibri" w:hAnsi="Calibri" w:cs="Calibri"/>
        </w:rPr>
        <w:t xml:space="preserve"> </w:t>
      </w:r>
      <w:r w:rsidR="0032409F" w:rsidRPr="00835AC7">
        <w:rPr>
          <w:rFonts w:ascii="Calibri" w:hAnsi="Calibri" w:cs="Calibri"/>
        </w:rPr>
        <w:t>Encaminhamentos:</w:t>
      </w:r>
      <w:r w:rsidR="004B20D1" w:rsidRPr="00835AC7">
        <w:rPr>
          <w:rFonts w:ascii="Calibri" w:hAnsi="Calibri" w:cs="Calibri"/>
        </w:rPr>
        <w:t xml:space="preserve"> constituição de Comissão Nacional da Saúde, com a seguinte composição:</w:t>
      </w:r>
      <w:r w:rsidR="001D207A" w:rsidRPr="00835AC7">
        <w:rPr>
          <w:rFonts w:ascii="Calibri" w:hAnsi="Calibri" w:cs="Calibri"/>
        </w:rPr>
        <w:t xml:space="preserve"> Arruda Bastos (secretário saúde do Ceará), Paulo Dantas (Pernambuco, ex-presidente do CONASEMS), Julieta Palmeira (Superintendente </w:t>
      </w:r>
      <w:proofErr w:type="spellStart"/>
      <w:r w:rsidR="001D207A" w:rsidRPr="00835AC7">
        <w:rPr>
          <w:rFonts w:ascii="Calibri" w:hAnsi="Calibri" w:cs="Calibri"/>
        </w:rPr>
        <w:t>Bahiafarma</w:t>
      </w:r>
      <w:proofErr w:type="spellEnd"/>
      <w:r w:rsidR="001D207A" w:rsidRPr="00835AC7">
        <w:rPr>
          <w:rFonts w:ascii="Calibri" w:hAnsi="Calibri" w:cs="Calibri"/>
        </w:rPr>
        <w:t xml:space="preserve">), </w:t>
      </w:r>
      <w:r w:rsidR="0048586E" w:rsidRPr="00835AC7">
        <w:rPr>
          <w:rFonts w:ascii="Calibri" w:hAnsi="Calibri" w:cs="Calibri"/>
        </w:rPr>
        <w:t xml:space="preserve">Pablo (Rio de Janeiro), Ronald </w:t>
      </w:r>
      <w:r w:rsidR="0032409F" w:rsidRPr="00835AC7">
        <w:rPr>
          <w:rFonts w:ascii="Calibri" w:hAnsi="Calibri" w:cs="Calibri"/>
        </w:rPr>
        <w:t>(</w:t>
      </w:r>
      <w:r w:rsidR="0048586E" w:rsidRPr="00835AC7">
        <w:rPr>
          <w:rFonts w:ascii="Calibri" w:hAnsi="Calibri" w:cs="Calibri"/>
        </w:rPr>
        <w:t xml:space="preserve">Santa Catarina/FENAFAR) </w:t>
      </w:r>
      <w:proofErr w:type="spellStart"/>
      <w:r w:rsidR="0048586E" w:rsidRPr="00835AC7">
        <w:rPr>
          <w:rFonts w:ascii="Calibri" w:hAnsi="Calibri" w:cs="Calibri"/>
        </w:rPr>
        <w:t>Neio</w:t>
      </w:r>
      <w:proofErr w:type="spellEnd"/>
      <w:r w:rsidR="0048586E" w:rsidRPr="00835AC7">
        <w:rPr>
          <w:rFonts w:ascii="Calibri" w:hAnsi="Calibri" w:cs="Calibri"/>
        </w:rPr>
        <w:t xml:space="preserve"> Lúcio (RS) Kátia Souto (DF), Manoel Neri (COFEN), Fernando </w:t>
      </w:r>
      <w:proofErr w:type="spellStart"/>
      <w:r w:rsidR="0048586E" w:rsidRPr="00835AC7">
        <w:rPr>
          <w:rFonts w:ascii="Calibri" w:hAnsi="Calibri" w:cs="Calibri"/>
        </w:rPr>
        <w:t>Eliotério</w:t>
      </w:r>
      <w:proofErr w:type="spellEnd"/>
      <w:r w:rsidR="0048586E" w:rsidRPr="00835AC7">
        <w:rPr>
          <w:rFonts w:ascii="Calibri" w:hAnsi="Calibri" w:cs="Calibri"/>
        </w:rPr>
        <w:t xml:space="preserve"> (CONAM), Norberto</w:t>
      </w:r>
      <w:r w:rsidR="00B52DDE">
        <w:rPr>
          <w:rFonts w:ascii="Calibri" w:hAnsi="Calibri" w:cs="Calibri"/>
        </w:rPr>
        <w:t xml:space="preserve"> Rech</w:t>
      </w:r>
      <w:r w:rsidR="0048586E" w:rsidRPr="00835AC7">
        <w:rPr>
          <w:rFonts w:ascii="Calibri" w:hAnsi="Calibri" w:cs="Calibri"/>
        </w:rPr>
        <w:t xml:space="preserve"> (ANVISA), Marcio</w:t>
      </w:r>
      <w:r w:rsidR="00B52DDE" w:rsidRPr="00835AC7">
        <w:rPr>
          <w:rFonts w:ascii="Calibri" w:hAnsi="Calibri" w:cs="Calibri"/>
        </w:rPr>
        <w:t xml:space="preserve"> </w:t>
      </w:r>
      <w:r w:rsidR="0048586E" w:rsidRPr="00835AC7">
        <w:rPr>
          <w:rFonts w:ascii="Calibri" w:hAnsi="Calibri" w:cs="Calibri"/>
        </w:rPr>
        <w:t xml:space="preserve">Florentino (CNS, UNB), </w:t>
      </w:r>
      <w:proofErr w:type="spellStart"/>
      <w:r w:rsidR="00980B4A" w:rsidRPr="00835AC7">
        <w:rPr>
          <w:rFonts w:ascii="Calibri" w:hAnsi="Calibri" w:cs="Calibri"/>
        </w:rPr>
        <w:t>Edsaura</w:t>
      </w:r>
      <w:proofErr w:type="spellEnd"/>
      <w:r w:rsidR="0048586E" w:rsidRPr="00835AC7">
        <w:rPr>
          <w:rFonts w:ascii="Calibri" w:hAnsi="Calibri" w:cs="Calibri"/>
        </w:rPr>
        <w:t xml:space="preserve"> (Goiás)</w:t>
      </w:r>
      <w:r w:rsidR="00E64975" w:rsidRPr="00835AC7">
        <w:rPr>
          <w:rFonts w:ascii="Calibri" w:hAnsi="Calibri" w:cs="Calibri"/>
        </w:rPr>
        <w:t>, Rogério</w:t>
      </w:r>
      <w:r w:rsidR="003530C7" w:rsidRPr="00835AC7">
        <w:rPr>
          <w:rFonts w:ascii="Calibri" w:hAnsi="Calibri" w:cs="Calibri"/>
        </w:rPr>
        <w:t xml:space="preserve"> (CTB).  Não avançamos na construção de apoio necessário para sua organização, consolidação e funcionamento.</w:t>
      </w:r>
    </w:p>
    <w:p w:rsidR="00BA47F7" w:rsidRPr="00835AC7" w:rsidRDefault="00BA47F7" w:rsidP="00835AC7">
      <w:pPr>
        <w:ind w:left="-993"/>
        <w:jc w:val="both"/>
        <w:rPr>
          <w:rFonts w:ascii="Calibri" w:hAnsi="Calibri" w:cs="Calibri"/>
        </w:rPr>
      </w:pPr>
    </w:p>
    <w:p w:rsidR="004B20D1" w:rsidRPr="00835AC7" w:rsidRDefault="004B20D1" w:rsidP="00835AC7">
      <w:pPr>
        <w:numPr>
          <w:ilvl w:val="0"/>
          <w:numId w:val="1"/>
        </w:numPr>
        <w:ind w:left="-993" w:firstLine="0"/>
        <w:jc w:val="both"/>
        <w:rPr>
          <w:rFonts w:ascii="Calibri" w:hAnsi="Calibri" w:cs="Calibri"/>
        </w:rPr>
      </w:pPr>
      <w:r w:rsidRPr="00835AC7">
        <w:rPr>
          <w:rFonts w:ascii="Calibri" w:hAnsi="Calibri" w:cs="Calibri"/>
        </w:rPr>
        <w:t>Os temas discutidos nas mesas do seminário foram publicados na Revista Princípios nº 114, contribuindo para nossa atuação nas etapas da 14ª Conferencia Nacional da Saúde</w:t>
      </w:r>
      <w:r w:rsidR="005B621D" w:rsidRPr="00835AC7">
        <w:rPr>
          <w:rFonts w:ascii="Calibri" w:hAnsi="Calibri" w:cs="Calibri"/>
        </w:rPr>
        <w:t>. A delegação composta pela militância do PCdoB</w:t>
      </w:r>
      <w:r w:rsidR="008826A6" w:rsidRPr="00835AC7">
        <w:rPr>
          <w:rFonts w:ascii="Calibri" w:hAnsi="Calibri" w:cs="Calibri"/>
        </w:rPr>
        <w:t>,</w:t>
      </w:r>
      <w:r w:rsidR="005B621D" w:rsidRPr="00835AC7">
        <w:rPr>
          <w:rFonts w:ascii="Calibri" w:hAnsi="Calibri" w:cs="Calibri"/>
        </w:rPr>
        <w:t xml:space="preserve"> de vários estados</w:t>
      </w:r>
      <w:r w:rsidR="008826A6" w:rsidRPr="00835AC7">
        <w:rPr>
          <w:rFonts w:ascii="Calibri" w:hAnsi="Calibri" w:cs="Calibri"/>
        </w:rPr>
        <w:t>,</w:t>
      </w:r>
      <w:r w:rsidR="005B621D" w:rsidRPr="00835AC7">
        <w:rPr>
          <w:rFonts w:ascii="Calibri" w:hAnsi="Calibri" w:cs="Calibri"/>
        </w:rPr>
        <w:t xml:space="preserve"> cumpriu papel destacado na Plenária Final da 14ª CNS</w:t>
      </w:r>
      <w:r w:rsidR="008826A6" w:rsidRPr="00835AC7">
        <w:rPr>
          <w:rFonts w:ascii="Calibri" w:hAnsi="Calibri" w:cs="Calibri"/>
        </w:rPr>
        <w:t>. Em função disso ampliamos nossa participação, ocupando a Secretaria Executiva do Conselho Nacional de Saúde.</w:t>
      </w:r>
      <w:r w:rsidR="005B621D" w:rsidRPr="00835AC7">
        <w:rPr>
          <w:rFonts w:ascii="Calibri" w:hAnsi="Calibri" w:cs="Calibri"/>
        </w:rPr>
        <w:t xml:space="preserve"> </w:t>
      </w:r>
    </w:p>
    <w:p w:rsidR="008826A6" w:rsidRPr="00835AC7" w:rsidRDefault="008826A6" w:rsidP="00835AC7">
      <w:pPr>
        <w:ind w:left="-993"/>
        <w:jc w:val="both"/>
        <w:rPr>
          <w:rFonts w:ascii="Calibri" w:hAnsi="Calibri" w:cs="Calibri"/>
        </w:rPr>
      </w:pPr>
    </w:p>
    <w:p w:rsidR="008826A6" w:rsidRPr="00835AC7" w:rsidRDefault="008826A6" w:rsidP="00835AC7">
      <w:pPr>
        <w:numPr>
          <w:ilvl w:val="0"/>
          <w:numId w:val="1"/>
        </w:numPr>
        <w:ind w:left="-993" w:firstLine="0"/>
        <w:jc w:val="both"/>
        <w:rPr>
          <w:rFonts w:ascii="Calibri" w:hAnsi="Calibri" w:cs="Calibri"/>
        </w:rPr>
      </w:pPr>
      <w:r w:rsidRPr="00835AC7">
        <w:rPr>
          <w:rFonts w:ascii="Calibri" w:hAnsi="Calibri" w:cs="Calibri"/>
        </w:rPr>
        <w:t>Eleição do CNS – cumprimos papel muito importante na condução do processo de renovação do Conselho,</w:t>
      </w:r>
      <w:r w:rsidR="00B52DDE" w:rsidRPr="00835AC7">
        <w:rPr>
          <w:rFonts w:ascii="Calibri" w:hAnsi="Calibri" w:cs="Calibri"/>
        </w:rPr>
        <w:t xml:space="preserve"> </w:t>
      </w:r>
      <w:r w:rsidRPr="00835AC7">
        <w:rPr>
          <w:rFonts w:ascii="Calibri" w:hAnsi="Calibri" w:cs="Calibri"/>
        </w:rPr>
        <w:t>na articulação política, na mobilização das entidades e na presidência da comissão eleitoral</w:t>
      </w:r>
      <w:r w:rsidR="004F1AD9" w:rsidRPr="00835AC7">
        <w:rPr>
          <w:rFonts w:ascii="Calibri" w:hAnsi="Calibri" w:cs="Calibri"/>
        </w:rPr>
        <w:t>. Elegemos como conselheiros nacionais representa</w:t>
      </w:r>
      <w:r w:rsidR="00980B4A" w:rsidRPr="00835AC7">
        <w:rPr>
          <w:rFonts w:ascii="Calibri" w:hAnsi="Calibri" w:cs="Calibri"/>
        </w:rPr>
        <w:t>ntes</w:t>
      </w:r>
      <w:r w:rsidR="004F1AD9" w:rsidRPr="00835AC7">
        <w:rPr>
          <w:rFonts w:ascii="Calibri" w:hAnsi="Calibri" w:cs="Calibri"/>
        </w:rPr>
        <w:t xml:space="preserve"> da CONAM, UNEGRO, UBM, UNE, FENAFAR, Associação </w:t>
      </w:r>
      <w:r w:rsidR="001D5AF6" w:rsidRPr="00835AC7">
        <w:rPr>
          <w:rFonts w:ascii="Calibri" w:hAnsi="Calibri" w:cs="Calibri"/>
        </w:rPr>
        <w:t xml:space="preserve">Nacional </w:t>
      </w:r>
      <w:r w:rsidR="004F1AD9" w:rsidRPr="00835AC7">
        <w:rPr>
          <w:rFonts w:ascii="Calibri" w:hAnsi="Calibri" w:cs="Calibri"/>
        </w:rPr>
        <w:t xml:space="preserve">de </w:t>
      </w:r>
      <w:r w:rsidR="00B52DDE" w:rsidRPr="00835AC7">
        <w:rPr>
          <w:rFonts w:ascii="Calibri" w:hAnsi="Calibri" w:cs="Calibri"/>
        </w:rPr>
        <w:t>Pós-graduandos.</w:t>
      </w:r>
    </w:p>
    <w:p w:rsidR="003530C7" w:rsidRPr="00835AC7" w:rsidRDefault="003530C7" w:rsidP="00835AC7">
      <w:pPr>
        <w:ind w:left="-993"/>
        <w:jc w:val="both"/>
        <w:rPr>
          <w:rFonts w:ascii="Calibri" w:hAnsi="Calibri" w:cs="Calibri"/>
        </w:rPr>
      </w:pPr>
    </w:p>
    <w:p w:rsidR="003530C7" w:rsidRDefault="003530C7" w:rsidP="00835AC7">
      <w:pPr>
        <w:numPr>
          <w:ilvl w:val="0"/>
          <w:numId w:val="1"/>
        </w:numPr>
        <w:ind w:left="-993" w:firstLine="0"/>
        <w:jc w:val="both"/>
        <w:rPr>
          <w:rFonts w:ascii="Calibri" w:hAnsi="Calibri" w:cs="Calibri"/>
        </w:rPr>
      </w:pPr>
      <w:r w:rsidRPr="00835AC7">
        <w:rPr>
          <w:rFonts w:ascii="Calibri" w:hAnsi="Calibri" w:cs="Calibri"/>
        </w:rPr>
        <w:t>Movimento Saúde mais 10 – participamos do núcleo de direção, que coleta assinaturas para projeto de iniciativa popular para garantir 10% das Receitas Correntes Brutas da união para a saúde</w:t>
      </w:r>
      <w:r w:rsidR="008219D0" w:rsidRPr="00835AC7">
        <w:rPr>
          <w:rFonts w:ascii="Calibri" w:hAnsi="Calibri" w:cs="Calibri"/>
        </w:rPr>
        <w:t xml:space="preserve">, tendo realizado ações em alguns estados, alem de </w:t>
      </w:r>
      <w:r w:rsidR="00B52DDE" w:rsidRPr="00835AC7">
        <w:rPr>
          <w:rFonts w:ascii="Calibri" w:hAnsi="Calibri" w:cs="Calibri"/>
        </w:rPr>
        <w:t>Brasília.</w:t>
      </w:r>
    </w:p>
    <w:p w:rsidR="00B52DDE" w:rsidRDefault="00B52DDE" w:rsidP="00B52DDE">
      <w:pPr>
        <w:pStyle w:val="PargrafodaLista"/>
        <w:rPr>
          <w:rFonts w:ascii="Calibri" w:hAnsi="Calibri" w:cs="Calibri"/>
        </w:rPr>
      </w:pPr>
    </w:p>
    <w:p w:rsidR="00EE6C0E" w:rsidRPr="00835AC7" w:rsidRDefault="00EE6C0E" w:rsidP="00835AC7">
      <w:pPr>
        <w:numPr>
          <w:ilvl w:val="0"/>
          <w:numId w:val="1"/>
        </w:numPr>
        <w:ind w:left="-993" w:firstLine="0"/>
        <w:jc w:val="both"/>
        <w:rPr>
          <w:rFonts w:ascii="Calibri" w:hAnsi="Calibri" w:cs="Calibri"/>
        </w:rPr>
      </w:pPr>
      <w:r w:rsidRPr="00835AC7">
        <w:rPr>
          <w:rFonts w:ascii="Calibri" w:hAnsi="Calibri" w:cs="Calibri"/>
        </w:rPr>
        <w:t>Realizaremos o segundo seminário nacional</w:t>
      </w:r>
      <w:r w:rsidR="00B52DDE" w:rsidRPr="00835AC7">
        <w:rPr>
          <w:rFonts w:ascii="Calibri" w:hAnsi="Calibri" w:cs="Calibri"/>
        </w:rPr>
        <w:t xml:space="preserve"> </w:t>
      </w:r>
      <w:r w:rsidRPr="00835AC7">
        <w:rPr>
          <w:rFonts w:ascii="Calibri" w:hAnsi="Calibri" w:cs="Calibri"/>
        </w:rPr>
        <w:t xml:space="preserve">em 28 e 29de junho como foco na discussão da saúde no projeto de desenvolvimento nacional e </w:t>
      </w:r>
      <w:r w:rsidR="00E64975" w:rsidRPr="00835AC7">
        <w:rPr>
          <w:rFonts w:ascii="Calibri" w:hAnsi="Calibri" w:cs="Calibri"/>
        </w:rPr>
        <w:t xml:space="preserve">em como melhorar </w:t>
      </w:r>
      <w:r w:rsidRPr="00835AC7">
        <w:rPr>
          <w:rFonts w:ascii="Calibri" w:hAnsi="Calibri" w:cs="Calibri"/>
        </w:rPr>
        <w:t>a nossa organização.</w:t>
      </w:r>
    </w:p>
    <w:sectPr w:rsidR="00EE6C0E" w:rsidRPr="00835AC7" w:rsidSect="00B52DDE">
      <w:pgSz w:w="11906" w:h="16838"/>
      <w:pgMar w:top="1417"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53436"/>
    <w:multiLevelType w:val="hybridMultilevel"/>
    <w:tmpl w:val="4AF633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B35AF"/>
    <w:rsid w:val="00021066"/>
    <w:rsid w:val="000C159E"/>
    <w:rsid w:val="00197963"/>
    <w:rsid w:val="001D207A"/>
    <w:rsid w:val="001D4736"/>
    <w:rsid w:val="001D5AF6"/>
    <w:rsid w:val="001F3557"/>
    <w:rsid w:val="00225955"/>
    <w:rsid w:val="002367B6"/>
    <w:rsid w:val="00245037"/>
    <w:rsid w:val="00265CB4"/>
    <w:rsid w:val="002E06BF"/>
    <w:rsid w:val="0030165F"/>
    <w:rsid w:val="0032409F"/>
    <w:rsid w:val="003530C7"/>
    <w:rsid w:val="003B0157"/>
    <w:rsid w:val="003C5051"/>
    <w:rsid w:val="0040340D"/>
    <w:rsid w:val="00465101"/>
    <w:rsid w:val="0048586E"/>
    <w:rsid w:val="004B20D1"/>
    <w:rsid w:val="004E0B71"/>
    <w:rsid w:val="004F1AD9"/>
    <w:rsid w:val="004F4537"/>
    <w:rsid w:val="00525C06"/>
    <w:rsid w:val="00537B7B"/>
    <w:rsid w:val="005A33D5"/>
    <w:rsid w:val="005B08CA"/>
    <w:rsid w:val="005B35AF"/>
    <w:rsid w:val="005B621D"/>
    <w:rsid w:val="005C05CD"/>
    <w:rsid w:val="00662A1F"/>
    <w:rsid w:val="00732479"/>
    <w:rsid w:val="007449CE"/>
    <w:rsid w:val="007467DF"/>
    <w:rsid w:val="00777F34"/>
    <w:rsid w:val="007961EE"/>
    <w:rsid w:val="007A3F57"/>
    <w:rsid w:val="008219D0"/>
    <w:rsid w:val="00835AC7"/>
    <w:rsid w:val="00857002"/>
    <w:rsid w:val="008826A6"/>
    <w:rsid w:val="00894A91"/>
    <w:rsid w:val="00896E90"/>
    <w:rsid w:val="0093179B"/>
    <w:rsid w:val="009516C0"/>
    <w:rsid w:val="009550D8"/>
    <w:rsid w:val="00980B4A"/>
    <w:rsid w:val="009E3908"/>
    <w:rsid w:val="009F4FAD"/>
    <w:rsid w:val="00A27D72"/>
    <w:rsid w:val="00A81746"/>
    <w:rsid w:val="00AC2077"/>
    <w:rsid w:val="00AE16D8"/>
    <w:rsid w:val="00B52DDE"/>
    <w:rsid w:val="00BA47F7"/>
    <w:rsid w:val="00BA5054"/>
    <w:rsid w:val="00BB7FA5"/>
    <w:rsid w:val="00C22361"/>
    <w:rsid w:val="00C30194"/>
    <w:rsid w:val="00C437EF"/>
    <w:rsid w:val="00C668AE"/>
    <w:rsid w:val="00CB183A"/>
    <w:rsid w:val="00D30FA5"/>
    <w:rsid w:val="00DA252F"/>
    <w:rsid w:val="00DB4205"/>
    <w:rsid w:val="00DD6B84"/>
    <w:rsid w:val="00E450CB"/>
    <w:rsid w:val="00E64975"/>
    <w:rsid w:val="00EE6C0E"/>
    <w:rsid w:val="00F04B19"/>
    <w:rsid w:val="00FA0DFD"/>
    <w:rsid w:val="00FD475C"/>
    <w:rsid w:val="00FD7F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PargrafodaLista">
    <w:name w:val="List Paragraph"/>
    <w:basedOn w:val="Normal"/>
    <w:uiPriority w:val="34"/>
    <w:qFormat/>
    <w:rsid w:val="00B52DD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Balanço área da saúde</vt:lpstr>
    </vt:vector>
  </TitlesOfParts>
  <Company>Microsoft</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Balanço área da saúde</dc:title>
  <dc:creator>Priscila</dc:creator>
  <cp:lastModifiedBy>Osvaldo</cp:lastModifiedBy>
  <cp:revision>2</cp:revision>
  <dcterms:created xsi:type="dcterms:W3CDTF">2013-07-02T18:49:00Z</dcterms:created>
  <dcterms:modified xsi:type="dcterms:W3CDTF">2013-07-02T18:49:00Z</dcterms:modified>
</cp:coreProperties>
</file>